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57" w:rsidRDefault="00742257" w:rsidP="003E0F32">
      <w:pPr>
        <w:spacing w:after="0" w:line="276" w:lineRule="auto"/>
        <w:ind w:firstLine="709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742257" w:rsidRPr="00742257" w:rsidRDefault="00742257" w:rsidP="003E0F32">
      <w:pPr>
        <w:spacing w:after="0" w:line="276" w:lineRule="auto"/>
        <w:ind w:firstLine="709"/>
        <w:jc w:val="both"/>
        <w:rPr>
          <w:rFonts w:ascii="Courier New" w:hAnsi="Courier New" w:cs="Courier New"/>
        </w:rPr>
      </w:pPr>
    </w:p>
    <w:p w:rsidR="003E0F32" w:rsidRPr="00742257" w:rsidRDefault="003E0F32" w:rsidP="003E0F32">
      <w:pPr>
        <w:spacing w:line="240" w:lineRule="auto"/>
        <w:jc w:val="center"/>
        <w:rPr>
          <w:rFonts w:ascii="Courier New" w:hAnsi="Courier New" w:cs="Courier New"/>
          <w:b/>
        </w:rPr>
      </w:pPr>
      <w:r w:rsidRPr="00742257">
        <w:rPr>
          <w:rFonts w:ascii="Courier New" w:hAnsi="Courier New" w:cs="Courier New"/>
          <w:b/>
          <w:sz w:val="24"/>
          <w:szCs w:val="24"/>
        </w:rPr>
        <w:t xml:space="preserve">Сведения о достижении показателей создания и функционирования центров образования </w:t>
      </w:r>
      <w:proofErr w:type="gramStart"/>
      <w:r w:rsidRPr="00742257">
        <w:rPr>
          <w:rFonts w:ascii="Courier New" w:hAnsi="Courier New" w:cs="Courier New"/>
          <w:b/>
          <w:sz w:val="24"/>
          <w:szCs w:val="24"/>
        </w:rPr>
        <w:t>естественно-научной</w:t>
      </w:r>
      <w:proofErr w:type="gramEnd"/>
      <w:r w:rsidRPr="00742257">
        <w:rPr>
          <w:rFonts w:ascii="Courier New" w:hAnsi="Courier New" w:cs="Courier New"/>
          <w:b/>
          <w:sz w:val="24"/>
          <w:szCs w:val="24"/>
        </w:rPr>
        <w:t xml:space="preserve"> и технологической направленностей, созданных в _</w:t>
      </w:r>
      <w:r w:rsidR="00D86959" w:rsidRPr="00742257">
        <w:rPr>
          <w:rFonts w:ascii="Courier New" w:hAnsi="Courier New" w:cs="Courier New"/>
          <w:b/>
          <w:sz w:val="24"/>
          <w:szCs w:val="24"/>
        </w:rPr>
        <w:t>2024</w:t>
      </w:r>
      <w:r w:rsidRPr="00742257">
        <w:rPr>
          <w:rFonts w:ascii="Courier New" w:hAnsi="Courier New" w:cs="Courier New"/>
          <w:b/>
          <w:sz w:val="24"/>
          <w:szCs w:val="24"/>
        </w:rPr>
        <w:t>_ г</w:t>
      </w:r>
      <w:r w:rsidRPr="00742257">
        <w:rPr>
          <w:rFonts w:ascii="Courier New" w:hAnsi="Courier New" w:cs="Courier New"/>
          <w:b/>
        </w:rPr>
        <w:t>.,</w:t>
      </w:r>
      <w:r w:rsidRPr="00742257">
        <w:rPr>
          <w:rFonts w:ascii="Courier New" w:hAnsi="Courier New" w:cs="Courier New"/>
          <w:b/>
        </w:rPr>
        <w:br/>
        <w:t xml:space="preserve">в </w:t>
      </w:r>
      <w:r w:rsidR="00D86959" w:rsidRPr="00742257">
        <w:rPr>
          <w:rFonts w:ascii="Courier New" w:hAnsi="Courier New" w:cs="Courier New"/>
          <w:b/>
        </w:rPr>
        <w:t>Б-</w:t>
      </w:r>
      <w:proofErr w:type="spellStart"/>
      <w:r w:rsidR="00D86959" w:rsidRPr="00742257">
        <w:rPr>
          <w:rFonts w:ascii="Courier New" w:hAnsi="Courier New" w:cs="Courier New"/>
          <w:b/>
        </w:rPr>
        <w:t>Вишенская</w:t>
      </w:r>
      <w:proofErr w:type="spellEnd"/>
      <w:r w:rsidR="00D86959" w:rsidRPr="00742257">
        <w:rPr>
          <w:rFonts w:ascii="Courier New" w:hAnsi="Courier New" w:cs="Courier New"/>
          <w:b/>
        </w:rPr>
        <w:t xml:space="preserve"> СОШ</w:t>
      </w:r>
      <w:r w:rsidRPr="00742257">
        <w:rPr>
          <w:rFonts w:ascii="Courier New" w:hAnsi="Courier New" w:cs="Courier New"/>
          <w:b/>
        </w:rPr>
        <w:t xml:space="preserve"> </w:t>
      </w:r>
      <w:r w:rsidRPr="00742257">
        <w:rPr>
          <w:rFonts w:ascii="Courier New" w:hAnsi="Courier New" w:cs="Courier New"/>
          <w:b/>
          <w:i/>
          <w:iCs/>
        </w:rPr>
        <w:t>(субъект РФ)</w:t>
      </w:r>
      <w:r w:rsidRPr="00742257">
        <w:rPr>
          <w:rFonts w:ascii="Courier New" w:hAnsi="Courier New" w:cs="Courier New"/>
          <w:b/>
        </w:rPr>
        <w:t xml:space="preserve"> по состоянию на </w:t>
      </w:r>
      <w:r w:rsidR="00D86959" w:rsidRPr="00742257">
        <w:rPr>
          <w:rFonts w:ascii="Courier New" w:hAnsi="Courier New" w:cs="Courier New"/>
          <w:b/>
        </w:rPr>
        <w:t>01.10</w:t>
      </w:r>
      <w:r w:rsidRPr="00742257">
        <w:rPr>
          <w:rFonts w:ascii="Courier New" w:hAnsi="Courier New" w:cs="Courier New"/>
          <w:b/>
        </w:rPr>
        <w:t xml:space="preserve"> </w:t>
      </w:r>
      <w:r w:rsidRPr="00742257">
        <w:rPr>
          <w:rFonts w:ascii="Courier New" w:hAnsi="Courier New" w:cs="Courier New"/>
          <w:b/>
          <w:i/>
          <w:iCs/>
        </w:rPr>
        <w:t>(дата)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851"/>
        <w:gridCol w:w="2134"/>
        <w:gridCol w:w="1973"/>
      </w:tblGrid>
      <w:tr w:rsidR="003E0F32" w:rsidRPr="00742257" w:rsidTr="00D86959">
        <w:trPr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 xml:space="preserve">№ </w:t>
            </w:r>
            <w:proofErr w:type="gramStart"/>
            <w:r w:rsidRPr="00742257">
              <w:rPr>
                <w:rFonts w:ascii="Courier New" w:hAnsi="Courier New" w:cs="Courier New"/>
                <w:b/>
              </w:rPr>
              <w:t>п</w:t>
            </w:r>
            <w:proofErr w:type="gramEnd"/>
            <w:r w:rsidRPr="00742257">
              <w:rPr>
                <w:rFonts w:ascii="Courier New" w:hAnsi="Courier New" w:cs="Courier New"/>
                <w:b/>
              </w:rPr>
              <w:t>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Наименование</w:t>
            </w:r>
          </w:p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индикатора</w:t>
            </w:r>
            <w:r w:rsidRPr="00742257">
              <w:rPr>
                <w:rFonts w:ascii="Courier New" w:hAnsi="Courier New" w:cs="Courier New"/>
                <w:b/>
                <w:lang w:val="en-US"/>
              </w:rPr>
              <w:t>/</w:t>
            </w:r>
            <w:r w:rsidRPr="00742257">
              <w:rPr>
                <w:rFonts w:ascii="Courier New" w:hAnsi="Courier New" w:cs="Courier New"/>
                <w:b/>
              </w:rPr>
              <w:t>показателя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Плановое значение в целом по субъекту РФ на конец отчётного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 xml:space="preserve">Достигнутое значение </w:t>
            </w:r>
            <w:r w:rsidRPr="00742257">
              <w:rPr>
                <w:rFonts w:ascii="Courier New" w:hAnsi="Courier New" w:cs="Courier New"/>
                <w:b/>
              </w:rPr>
              <w:br/>
              <w:t>в целом по субъекту РФ</w:t>
            </w:r>
          </w:p>
        </w:tc>
      </w:tr>
      <w:tr w:rsidR="003E0F32" w:rsidRPr="00742257" w:rsidTr="00D8695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32" w:rsidRPr="00742257" w:rsidRDefault="003E0F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742257">
              <w:rPr>
                <w:rFonts w:ascii="Courier New" w:hAnsi="Courier New" w:cs="Courier New"/>
                <w:b/>
              </w:rPr>
              <w:t>4</w:t>
            </w:r>
          </w:p>
        </w:tc>
      </w:tr>
      <w:tr w:rsidR="003E0F32" w:rsidRPr="00742257" w:rsidTr="00D8695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line="240" w:lineRule="auto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</w:t>
            </w:r>
            <w:r w:rsidRPr="00742257">
              <w:rPr>
                <w:rFonts w:ascii="Courier New" w:hAnsi="Courier New" w:cs="Courier New"/>
              </w:rPr>
              <w:br/>
              <w:t xml:space="preserve">и информатика», «Обществознание </w:t>
            </w:r>
            <w:r w:rsidRPr="00742257">
              <w:rPr>
                <w:rFonts w:ascii="Courier New" w:hAnsi="Courier New" w:cs="Courier New"/>
              </w:rPr>
              <w:br/>
              <w:t xml:space="preserve">и естествознание», «Технология» </w:t>
            </w:r>
            <w:r w:rsidRPr="00742257">
              <w:rPr>
                <w:rFonts w:ascii="Courier New" w:hAnsi="Courier New" w:cs="Courier New"/>
              </w:rPr>
              <w:br/>
              <w:t xml:space="preserve">и (или) курсы внеурочной деятельности </w:t>
            </w:r>
            <w:proofErr w:type="spellStart"/>
            <w:r w:rsidRPr="00742257">
              <w:rPr>
                <w:rFonts w:ascii="Courier New" w:hAnsi="Courier New" w:cs="Courier New"/>
              </w:rPr>
              <w:t>общеинтеллектуальной</w:t>
            </w:r>
            <w:proofErr w:type="spellEnd"/>
            <w:r w:rsidRPr="00742257">
              <w:rPr>
                <w:rFonts w:ascii="Courier New" w:hAnsi="Courier New" w:cs="Courier New"/>
              </w:rPr>
              <w:t xml:space="preserve"> направленности </w:t>
            </w:r>
            <w:r w:rsidRPr="00742257">
              <w:rPr>
                <w:rFonts w:ascii="Courier New" w:hAnsi="Courier New" w:cs="Courier New"/>
              </w:rPr>
              <w:br/>
              <w:t xml:space="preserve">с использованием средств обучения </w:t>
            </w:r>
            <w:r w:rsidRPr="00742257">
              <w:rPr>
                <w:rFonts w:ascii="Courier New" w:hAnsi="Courier New" w:cs="Courier New"/>
              </w:rPr>
              <w:br/>
              <w:t>и воспитания Центра «Точка роста» (человек)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D86959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3E0F32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</w:p>
        </w:tc>
      </w:tr>
      <w:tr w:rsidR="003E0F32" w:rsidRPr="00742257" w:rsidTr="00D8695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line="240" w:lineRule="auto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D86959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3E0F32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</w:p>
        </w:tc>
      </w:tr>
      <w:tr w:rsidR="003E0F32" w:rsidRPr="00742257" w:rsidTr="00D8695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line="240" w:lineRule="auto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32" w:rsidRPr="00742257" w:rsidRDefault="003E0F3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742257">
              <w:rPr>
                <w:rFonts w:ascii="Courier New" w:hAnsi="Courier New" w:cs="Courier New"/>
              </w:rPr>
              <w:t xml:space="preserve"> (%)</w:t>
            </w:r>
            <w:proofErr w:type="gram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D86959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  <w:r w:rsidRPr="00742257">
              <w:rPr>
                <w:rFonts w:ascii="Courier New" w:hAnsi="Courier New" w:cs="Courier New"/>
              </w:rP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32" w:rsidRPr="00742257" w:rsidRDefault="003E0F32">
            <w:pPr>
              <w:spacing w:line="240" w:lineRule="auto"/>
              <w:ind w:firstLine="709"/>
              <w:jc w:val="both"/>
              <w:rPr>
                <w:rFonts w:ascii="Courier New" w:hAnsi="Courier New" w:cs="Courier New"/>
              </w:rPr>
            </w:pPr>
          </w:p>
        </w:tc>
      </w:tr>
    </w:tbl>
    <w:p w:rsidR="00742257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</w:rPr>
      </w:pPr>
    </w:p>
    <w:p w:rsidR="00742257" w:rsidRPr="00742257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b/>
          <w:sz w:val="28"/>
          <w:szCs w:val="28"/>
          <w:u w:val="single"/>
        </w:rPr>
      </w:pPr>
      <w:r w:rsidRPr="00742257">
        <w:rPr>
          <w:rFonts w:ascii="Courier New" w:hAnsi="Courier New" w:cs="Courier New"/>
          <w:b/>
          <w:sz w:val="28"/>
          <w:szCs w:val="28"/>
          <w:u w:val="single"/>
        </w:rPr>
        <w:t>Аналитическая часть</w:t>
      </w:r>
    </w:p>
    <w:p w:rsidR="00742257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</w:rPr>
      </w:pPr>
    </w:p>
    <w:p w:rsidR="00742257" w:rsidRPr="00742257" w:rsidRDefault="00742257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742257">
        <w:rPr>
          <w:rFonts w:ascii="Courier New" w:eastAsia="Calibri" w:hAnsi="Courier New" w:cs="Courier New"/>
          <w:sz w:val="24"/>
          <w:szCs w:val="24"/>
        </w:rPr>
        <w:t>С 01.03</w:t>
      </w:r>
      <w:r w:rsidRPr="00D86959">
        <w:rPr>
          <w:rFonts w:ascii="Courier New" w:eastAsia="Calibri" w:hAnsi="Courier New" w:cs="Courier New"/>
          <w:sz w:val="24"/>
          <w:szCs w:val="24"/>
        </w:rPr>
        <w:t>.202</w:t>
      </w:r>
      <w:r w:rsidRPr="00742257">
        <w:rPr>
          <w:rFonts w:ascii="Courier New" w:eastAsia="Calibri" w:hAnsi="Courier New" w:cs="Courier New"/>
          <w:sz w:val="24"/>
          <w:szCs w:val="24"/>
        </w:rPr>
        <w:t>4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года осуществляет свою деятельность на базе МБОУ </w:t>
      </w:r>
      <w:r w:rsidRPr="00742257">
        <w:rPr>
          <w:rFonts w:ascii="Courier New" w:eastAsia="Calibri" w:hAnsi="Courier New" w:cs="Courier New"/>
          <w:sz w:val="24"/>
          <w:szCs w:val="24"/>
        </w:rPr>
        <w:t>Б-</w:t>
      </w:r>
      <w:proofErr w:type="spellStart"/>
      <w:r w:rsidRPr="00742257">
        <w:rPr>
          <w:rFonts w:ascii="Courier New" w:eastAsia="Calibri" w:hAnsi="Courier New" w:cs="Courier New"/>
          <w:sz w:val="24"/>
          <w:szCs w:val="24"/>
        </w:rPr>
        <w:t>Вишенской</w:t>
      </w:r>
      <w:proofErr w:type="spellEnd"/>
      <w:r w:rsidRPr="00742257">
        <w:rPr>
          <w:rFonts w:ascii="Courier New" w:eastAsia="Calibri" w:hAnsi="Courier New" w:cs="Courier New"/>
          <w:sz w:val="24"/>
          <w:szCs w:val="24"/>
        </w:rPr>
        <w:t xml:space="preserve"> 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СОШ </w:t>
      </w:r>
      <w:r w:rsidRPr="00742257">
        <w:rPr>
          <w:rFonts w:ascii="Courier New" w:eastAsia="Calibri" w:hAnsi="Courier New" w:cs="Courier New"/>
          <w:sz w:val="24"/>
          <w:szCs w:val="24"/>
        </w:rPr>
        <w:t xml:space="preserve"> </w:t>
      </w:r>
      <w:r w:rsidRPr="00D86959">
        <w:rPr>
          <w:rFonts w:ascii="Courier New" w:eastAsia="Calibri" w:hAnsi="Courier New" w:cs="Courier New"/>
          <w:sz w:val="24"/>
          <w:szCs w:val="24"/>
        </w:rPr>
        <w:t>"Центр образования естественнонаучной и технологической направленности «Точка роста»".  В целях создания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естественнонаучного профиля,  обновление содержания и совершенствование методов обучения предметных областей "Химия", "Физика" и "Биология"</w:t>
      </w: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.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 </w:t>
      </w: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о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снащен кабинет физической, химической, биологической лабораториями. Учителя химии, биологии и физики </w:t>
      </w:r>
      <w:r w:rsidRPr="00D86959">
        <w:rPr>
          <w:rFonts w:ascii="Courier New" w:eastAsia="Calibri" w:hAnsi="Courier New" w:cs="Courier New"/>
          <w:b/>
          <w:sz w:val="24"/>
          <w:szCs w:val="24"/>
        </w:rPr>
        <w:lastRenderedPageBreak/>
        <w:t>прошли обучение на курсах повышения квалификации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по дополнительной профессиональной программе </w:t>
      </w:r>
      <w:r w:rsidRPr="00742257">
        <w:rPr>
          <w:rFonts w:ascii="Courier New" w:eastAsia="Calibri" w:hAnsi="Courier New" w:cs="Courier New"/>
          <w:sz w:val="24"/>
          <w:szCs w:val="24"/>
        </w:rPr>
        <w:t>"Точки роста"</w:t>
      </w:r>
    </w:p>
    <w:p w:rsidR="00D86959" w:rsidRPr="00D86959" w:rsidRDefault="009B2DDD" w:rsidP="00D86959">
      <w:p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742257">
        <w:rPr>
          <w:rFonts w:ascii="Courier New" w:eastAsia="Calibri" w:hAnsi="Courier New" w:cs="Courier New"/>
          <w:b/>
          <w:sz w:val="24"/>
          <w:szCs w:val="24"/>
        </w:rPr>
        <w:t>Результат ОГЭ 9</w:t>
      </w:r>
      <w:r w:rsidRPr="00742257">
        <w:rPr>
          <w:rFonts w:ascii="Courier New" w:eastAsia="Calibri" w:hAnsi="Courier New" w:cs="Courier New"/>
          <w:sz w:val="24"/>
          <w:szCs w:val="24"/>
        </w:rPr>
        <w:t xml:space="preserve"> класс у выпускника по физике -</w:t>
      </w:r>
      <w:r w:rsidRPr="00742257">
        <w:rPr>
          <w:rFonts w:ascii="Courier New" w:eastAsia="Calibri" w:hAnsi="Courier New" w:cs="Courier New"/>
          <w:b/>
          <w:sz w:val="24"/>
          <w:szCs w:val="24"/>
        </w:rPr>
        <w:t>41 балл</w:t>
      </w:r>
      <w:proofErr w:type="gramStart"/>
      <w:r w:rsidRPr="00742257">
        <w:rPr>
          <w:rFonts w:ascii="Courier New" w:eastAsia="Calibri" w:hAnsi="Courier New" w:cs="Courier New"/>
          <w:sz w:val="24"/>
          <w:szCs w:val="24"/>
        </w:rPr>
        <w:t xml:space="preserve"> ,</w:t>
      </w:r>
      <w:proofErr w:type="gramEnd"/>
      <w:r w:rsidRPr="00742257">
        <w:rPr>
          <w:rFonts w:ascii="Courier New" w:eastAsia="Calibri" w:hAnsi="Courier New" w:cs="Courier New"/>
          <w:sz w:val="24"/>
          <w:szCs w:val="24"/>
        </w:rPr>
        <w:t xml:space="preserve"> при </w:t>
      </w:r>
      <w:proofErr w:type="spellStart"/>
      <w:r w:rsidRPr="00742257">
        <w:rPr>
          <w:rFonts w:ascii="Courier New" w:eastAsia="Calibri" w:hAnsi="Courier New" w:cs="Courier New"/>
          <w:sz w:val="24"/>
          <w:szCs w:val="24"/>
        </w:rPr>
        <w:t>общерайонном</w:t>
      </w:r>
      <w:proofErr w:type="spellEnd"/>
      <w:r w:rsidRPr="00742257">
        <w:rPr>
          <w:rFonts w:ascii="Courier New" w:eastAsia="Calibri" w:hAnsi="Courier New" w:cs="Courier New"/>
          <w:sz w:val="24"/>
          <w:szCs w:val="24"/>
        </w:rPr>
        <w:t xml:space="preserve"> показателе 26 баллов.</w:t>
      </w:r>
    </w:p>
    <w:p w:rsidR="00D86959" w:rsidRPr="00D86959" w:rsidRDefault="00D86959" w:rsidP="00D86959">
      <w:p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 На базе центра «Точка роста» проводятся занятия по дополнительным общеобразовательным общеразвивающим программам:</w:t>
      </w:r>
    </w:p>
    <w:p w:rsidR="00D86959" w:rsidRPr="00D86959" w:rsidRDefault="00D86959" w:rsidP="00D869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Интеллектуальный клуб "</w:t>
      </w:r>
      <w:r w:rsidR="009B2DDD" w:rsidRPr="00742257">
        <w:rPr>
          <w:rFonts w:ascii="Courier New" w:eastAsia="Calibri" w:hAnsi="Courier New" w:cs="Courier New"/>
          <w:sz w:val="24"/>
          <w:szCs w:val="24"/>
        </w:rPr>
        <w:t>Сова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" </w:t>
      </w:r>
      <w:r w:rsidR="00742257" w:rsidRPr="00742257">
        <w:rPr>
          <w:rFonts w:ascii="Courier New" w:eastAsia="Calibri" w:hAnsi="Courier New" w:cs="Courier New"/>
          <w:sz w:val="24"/>
          <w:szCs w:val="24"/>
        </w:rPr>
        <w:t>(5-10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классы)</w:t>
      </w:r>
    </w:p>
    <w:p w:rsidR="00D86959" w:rsidRPr="00D86959" w:rsidRDefault="00D86959" w:rsidP="00D869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«Шахматы»</w:t>
      </w:r>
      <w:r w:rsidR="009B2DDD" w:rsidRPr="00742257">
        <w:rPr>
          <w:rFonts w:ascii="Courier New" w:eastAsia="Calibri" w:hAnsi="Courier New" w:cs="Courier New"/>
          <w:sz w:val="24"/>
          <w:szCs w:val="24"/>
        </w:rPr>
        <w:t xml:space="preserve"> (4-7)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классы)</w:t>
      </w:r>
      <w:proofErr w:type="gramEnd"/>
    </w:p>
    <w:p w:rsidR="00D86959" w:rsidRPr="00D86959" w:rsidRDefault="00D86959" w:rsidP="00D86959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и внеурочные занятия </w:t>
      </w:r>
      <w:proofErr w:type="spellStart"/>
      <w:r w:rsidRPr="00D86959">
        <w:rPr>
          <w:rFonts w:ascii="Courier New" w:eastAsia="Calibri" w:hAnsi="Courier New" w:cs="Courier New"/>
          <w:sz w:val="24"/>
          <w:szCs w:val="24"/>
        </w:rPr>
        <w:t>общеинтеллектуальной</w:t>
      </w:r>
      <w:proofErr w:type="spellEnd"/>
      <w:r w:rsidRPr="00D86959">
        <w:rPr>
          <w:rFonts w:ascii="Courier New" w:eastAsia="Calibri" w:hAnsi="Courier New" w:cs="Courier New"/>
          <w:sz w:val="24"/>
          <w:szCs w:val="24"/>
        </w:rPr>
        <w:t xml:space="preserve"> направленности: </w:t>
      </w:r>
    </w:p>
    <w:p w:rsidR="00204D0C" w:rsidRPr="00D86959" w:rsidRDefault="00204D0C" w:rsidP="00204D0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«</w:t>
      </w:r>
      <w:r w:rsidRPr="00742257">
        <w:rPr>
          <w:rFonts w:ascii="Courier New" w:eastAsia="Calibri" w:hAnsi="Courier New" w:cs="Courier New"/>
          <w:sz w:val="24"/>
          <w:szCs w:val="24"/>
        </w:rPr>
        <w:t xml:space="preserve">Удивительная химия» 8-9 </w:t>
      </w:r>
      <w:proofErr w:type="spellStart"/>
      <w:r w:rsidRPr="00742257">
        <w:rPr>
          <w:rFonts w:ascii="Courier New" w:eastAsia="Calibri" w:hAnsi="Courier New" w:cs="Courier New"/>
          <w:sz w:val="24"/>
          <w:szCs w:val="24"/>
        </w:rPr>
        <w:t>кл</w:t>
      </w:r>
      <w:proofErr w:type="spellEnd"/>
    </w:p>
    <w:p w:rsidR="00D86959" w:rsidRPr="00D86959" w:rsidRDefault="00204D0C" w:rsidP="00204D0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4225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D86959" w:rsidRPr="00D86959">
        <w:rPr>
          <w:rFonts w:ascii="Courier New" w:eastAsia="Times New Roman" w:hAnsi="Courier New" w:cs="Courier New"/>
          <w:sz w:val="24"/>
          <w:szCs w:val="24"/>
        </w:rPr>
        <w:t>«Физика в задачах и экспериментах» (</w:t>
      </w:r>
      <w:r w:rsidRPr="00742257">
        <w:rPr>
          <w:rFonts w:ascii="Courier New" w:eastAsia="Times New Roman" w:hAnsi="Courier New" w:cs="Courier New"/>
          <w:sz w:val="24"/>
          <w:szCs w:val="24"/>
        </w:rPr>
        <w:t>7-</w:t>
      </w:r>
      <w:r w:rsidR="00D86959" w:rsidRPr="00D86959">
        <w:rPr>
          <w:rFonts w:ascii="Courier New" w:eastAsia="Times New Roman" w:hAnsi="Courier New" w:cs="Courier New"/>
          <w:sz w:val="24"/>
          <w:szCs w:val="24"/>
        </w:rPr>
        <w:t>9 класс)</w:t>
      </w:r>
    </w:p>
    <w:p w:rsidR="00D86959" w:rsidRPr="00742257" w:rsidRDefault="00204D0C" w:rsidP="00204D0C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42257">
        <w:rPr>
          <w:rFonts w:ascii="Courier New" w:eastAsia="Times New Roman" w:hAnsi="Courier New" w:cs="Courier New"/>
          <w:sz w:val="24"/>
          <w:szCs w:val="24"/>
        </w:rPr>
        <w:t>«Занимательная биология» (5-9 класс)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Учителями физики, химии, биологии скорректированы рабочие программы по предметам с учетом использования оборудования центра «Точка роста», а также по программам внеурочной деятельности </w:t>
      </w:r>
      <w:proofErr w:type="spellStart"/>
      <w:r w:rsidRPr="00D86959">
        <w:rPr>
          <w:rFonts w:ascii="Courier New" w:eastAsia="Calibri" w:hAnsi="Courier New" w:cs="Courier New"/>
          <w:sz w:val="24"/>
          <w:szCs w:val="24"/>
        </w:rPr>
        <w:t>общеинтеллектуальной</w:t>
      </w:r>
      <w:proofErr w:type="spellEnd"/>
      <w:r w:rsidRPr="00D86959">
        <w:rPr>
          <w:rFonts w:ascii="Courier New" w:eastAsia="Calibri" w:hAnsi="Courier New" w:cs="Courier New"/>
          <w:sz w:val="24"/>
          <w:szCs w:val="24"/>
        </w:rPr>
        <w:t xml:space="preserve"> направленности, занятия которых проводятся на базе центра «Точка роста».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На базе «Точка роста» изучаются следующие учебные предметы: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в 5-6 классах - «биология» - </w:t>
      </w:r>
      <w:r w:rsidRPr="00742257">
        <w:rPr>
          <w:rFonts w:ascii="Courier New" w:eastAsia="Calibri" w:hAnsi="Courier New" w:cs="Courier New"/>
          <w:sz w:val="24"/>
          <w:szCs w:val="24"/>
        </w:rPr>
        <w:t>12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обучающихся;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в 7 классах – «физика» и «биология»- </w:t>
      </w:r>
      <w:r w:rsidRPr="00742257">
        <w:rPr>
          <w:rFonts w:ascii="Courier New" w:eastAsia="Calibri" w:hAnsi="Courier New" w:cs="Courier New"/>
          <w:sz w:val="24"/>
          <w:szCs w:val="24"/>
        </w:rPr>
        <w:t>7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обучающихся;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742257">
        <w:rPr>
          <w:rFonts w:ascii="Courier New" w:eastAsia="Calibri" w:hAnsi="Courier New" w:cs="Courier New"/>
          <w:sz w:val="24"/>
          <w:szCs w:val="24"/>
        </w:rPr>
        <w:t>в 8-11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классах – «химия», «биология», «физика» - </w:t>
      </w:r>
      <w:r w:rsidRPr="00742257">
        <w:rPr>
          <w:rFonts w:ascii="Courier New" w:eastAsia="Calibri" w:hAnsi="Courier New" w:cs="Courier New"/>
          <w:sz w:val="24"/>
          <w:szCs w:val="24"/>
        </w:rPr>
        <w:t>12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обучающихся.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Исходя из перечня индикативных показателей выполнены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 плановые задачи: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1) 100% (</w:t>
      </w:r>
      <w:r w:rsidRPr="00742257">
        <w:rPr>
          <w:rFonts w:ascii="Courier New" w:eastAsia="Calibri" w:hAnsi="Courier New" w:cs="Courier New"/>
          <w:sz w:val="24"/>
          <w:szCs w:val="24"/>
        </w:rPr>
        <w:t>15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чел.) о</w:t>
      </w:r>
      <w:r w:rsidRPr="00742257">
        <w:rPr>
          <w:rFonts w:ascii="Courier New" w:eastAsia="Calibri" w:hAnsi="Courier New" w:cs="Courier New"/>
          <w:sz w:val="24"/>
          <w:szCs w:val="24"/>
        </w:rPr>
        <w:t>хват контингента обучающихся 5-11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классов образовательной организации, осваивающих основную общеобразовательную программу по учебным предметам «Биология», «Физика», «Химия» на обновленном учебном оборудовании с применением новых методик обучения и воспитания;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2)</w:t>
      </w:r>
      <w:r w:rsidRPr="00742257">
        <w:rPr>
          <w:rFonts w:ascii="Courier New" w:eastAsia="Calibri" w:hAnsi="Courier New" w:cs="Courier New"/>
          <w:sz w:val="24"/>
          <w:szCs w:val="24"/>
        </w:rPr>
        <w:t xml:space="preserve"> 29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чел. охват контингента обучающихся 5-9 классов дополнительными общеобразовательными программами естественнонаучного направленности с использованием средств обучения и воспитания центра «Точка роста»;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3) Численность обучающихся общеобразовательной организации, осваивающих курсы внеурочной деятельности </w:t>
      </w:r>
      <w:proofErr w:type="spellStart"/>
      <w:r w:rsidRPr="00D86959">
        <w:rPr>
          <w:rFonts w:ascii="Courier New" w:eastAsia="Calibri" w:hAnsi="Courier New" w:cs="Courier New"/>
          <w:sz w:val="24"/>
          <w:szCs w:val="24"/>
        </w:rPr>
        <w:t>общеинтеллектуальной</w:t>
      </w:r>
      <w:proofErr w:type="spellEnd"/>
      <w:r w:rsidRPr="00D86959">
        <w:rPr>
          <w:rFonts w:ascii="Courier New" w:eastAsia="Calibri" w:hAnsi="Courier New" w:cs="Courier New"/>
          <w:sz w:val="24"/>
          <w:szCs w:val="24"/>
        </w:rPr>
        <w:t xml:space="preserve"> направленности с использованием средств обучения и воспитания Центра «Точка роста» - </w:t>
      </w:r>
      <w:r w:rsidRPr="00742257">
        <w:rPr>
          <w:rFonts w:ascii="Courier New" w:eastAsia="Calibri" w:hAnsi="Courier New" w:cs="Courier New"/>
          <w:sz w:val="24"/>
          <w:szCs w:val="24"/>
        </w:rPr>
        <w:t>50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человек (100%).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 xml:space="preserve">В течение </w:t>
      </w:r>
      <w:r w:rsidRPr="00742257">
        <w:rPr>
          <w:rFonts w:ascii="Courier New" w:eastAsia="Calibri" w:hAnsi="Courier New" w:cs="Courier New"/>
          <w:sz w:val="24"/>
          <w:szCs w:val="24"/>
        </w:rPr>
        <w:t>марта-октября</w:t>
      </w:r>
      <w:r w:rsidRPr="00D86959">
        <w:rPr>
          <w:rFonts w:ascii="Courier New" w:eastAsia="Calibri" w:hAnsi="Courier New" w:cs="Courier New"/>
          <w:sz w:val="24"/>
          <w:szCs w:val="24"/>
        </w:rPr>
        <w:t xml:space="preserve"> 2024 года учащиеся школы приняли участие в следующих мероприятиях на базе центра «Точка Роста»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r w:rsidRPr="00D86959">
        <w:rPr>
          <w:rFonts w:ascii="Courier New" w:eastAsia="Calibri" w:hAnsi="Courier New" w:cs="Courier New"/>
          <w:sz w:val="24"/>
          <w:szCs w:val="24"/>
        </w:rPr>
        <w:t>Всероссийская онлайн-олимпиада по финансовой грамотности и предпринимательству для 1–9 классов (УЧИ</w:t>
      </w: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.Р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>У) -</w:t>
      </w:r>
      <w:r w:rsidR="00204D0C" w:rsidRPr="00742257">
        <w:rPr>
          <w:rFonts w:ascii="Courier New" w:eastAsia="Calibri" w:hAnsi="Courier New" w:cs="Courier New"/>
          <w:sz w:val="24"/>
          <w:szCs w:val="24"/>
        </w:rPr>
        <w:t>2 победителя</w:t>
      </w:r>
      <w:r w:rsidRPr="00D86959">
        <w:rPr>
          <w:rFonts w:ascii="Courier New" w:eastAsia="Calibri" w:hAnsi="Courier New" w:cs="Courier New"/>
          <w:sz w:val="24"/>
          <w:szCs w:val="24"/>
        </w:rPr>
        <w:t>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Всероссийская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 онлайн-олимпиада по окружающему миру и экологии для 1–9 классов. (УЧИ</w:t>
      </w: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.Р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У) – </w:t>
      </w:r>
      <w:r w:rsidR="00204D0C" w:rsidRPr="00742257">
        <w:rPr>
          <w:rFonts w:ascii="Courier New" w:eastAsia="Calibri" w:hAnsi="Courier New" w:cs="Courier New"/>
          <w:sz w:val="24"/>
          <w:szCs w:val="24"/>
        </w:rPr>
        <w:t>2 победителя</w:t>
      </w:r>
      <w:r w:rsidRPr="00D86959">
        <w:rPr>
          <w:rFonts w:ascii="Courier New" w:eastAsia="Calibri" w:hAnsi="Courier New" w:cs="Courier New"/>
          <w:sz w:val="24"/>
          <w:szCs w:val="24"/>
        </w:rPr>
        <w:t>;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Всероссийская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 онлайн-олимпиада по математике для 1–9 классов. (УЧИ</w:t>
      </w:r>
      <w:proofErr w:type="gramStart"/>
      <w:r w:rsidRPr="00D86959">
        <w:rPr>
          <w:rFonts w:ascii="Courier New" w:eastAsia="Calibri" w:hAnsi="Courier New" w:cs="Courier New"/>
          <w:sz w:val="24"/>
          <w:szCs w:val="24"/>
        </w:rPr>
        <w:t>.Р</w:t>
      </w:r>
      <w:proofErr w:type="gramEnd"/>
      <w:r w:rsidRPr="00D86959">
        <w:rPr>
          <w:rFonts w:ascii="Courier New" w:eastAsia="Calibri" w:hAnsi="Courier New" w:cs="Courier New"/>
          <w:sz w:val="24"/>
          <w:szCs w:val="24"/>
        </w:rPr>
        <w:t xml:space="preserve">У) – </w:t>
      </w:r>
      <w:r w:rsidR="00204D0C" w:rsidRPr="00742257">
        <w:rPr>
          <w:rFonts w:ascii="Courier New" w:eastAsia="Calibri" w:hAnsi="Courier New" w:cs="Courier New"/>
          <w:sz w:val="24"/>
          <w:szCs w:val="24"/>
        </w:rPr>
        <w:t>1 победитель.</w:t>
      </w: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</w:rPr>
      </w:pPr>
    </w:p>
    <w:p w:rsidR="00D86959" w:rsidRPr="00D86959" w:rsidRDefault="00D86959" w:rsidP="00D86959">
      <w:pPr>
        <w:spacing w:after="0" w:line="240" w:lineRule="auto"/>
        <w:ind w:firstLine="567"/>
        <w:jc w:val="both"/>
        <w:rPr>
          <w:rFonts w:ascii="Courier New" w:eastAsia="Calibri" w:hAnsi="Courier New" w:cs="Courier New"/>
        </w:rPr>
      </w:pPr>
    </w:p>
    <w:p w:rsidR="003E0F32" w:rsidRPr="00742257" w:rsidRDefault="003E0F32" w:rsidP="003E0F32">
      <w:pPr>
        <w:spacing w:after="0" w:line="240" w:lineRule="auto"/>
        <w:jc w:val="both"/>
        <w:rPr>
          <w:rFonts w:ascii="Courier New" w:hAnsi="Courier New" w:cs="Courier New"/>
        </w:rPr>
      </w:pPr>
    </w:p>
    <w:sectPr w:rsidR="003E0F32" w:rsidRPr="0074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F6CA3"/>
    <w:multiLevelType w:val="hybridMultilevel"/>
    <w:tmpl w:val="AAA04536"/>
    <w:lvl w:ilvl="0" w:tplc="5C1A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572B18"/>
    <w:multiLevelType w:val="hybridMultilevel"/>
    <w:tmpl w:val="CDF49014"/>
    <w:lvl w:ilvl="0" w:tplc="5C1ABA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2C148E"/>
    <w:multiLevelType w:val="hybridMultilevel"/>
    <w:tmpl w:val="A1C478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0A2809"/>
    <w:multiLevelType w:val="hybridMultilevel"/>
    <w:tmpl w:val="25044C8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32"/>
    <w:rsid w:val="00204D0C"/>
    <w:rsid w:val="003E0F32"/>
    <w:rsid w:val="004D520A"/>
    <w:rsid w:val="005318A0"/>
    <w:rsid w:val="00742257"/>
    <w:rsid w:val="00860C50"/>
    <w:rsid w:val="008838F1"/>
    <w:rsid w:val="009B2DDD"/>
    <w:rsid w:val="00AD0150"/>
    <w:rsid w:val="00D53916"/>
    <w:rsid w:val="00D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0F32"/>
    <w:pPr>
      <w:spacing w:after="0" w:line="276" w:lineRule="auto"/>
      <w:ind w:firstLine="709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0F32"/>
    <w:rPr>
      <w:rFonts w:ascii="Times New Roman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3E0F32"/>
    <w:pPr>
      <w:ind w:left="720"/>
      <w:contextualSpacing/>
    </w:pPr>
  </w:style>
  <w:style w:type="table" w:styleId="a6">
    <w:name w:val="Table Grid"/>
    <w:basedOn w:val="a1"/>
    <w:uiPriority w:val="59"/>
    <w:rsid w:val="003E0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0F32"/>
    <w:pPr>
      <w:spacing w:after="0" w:line="276" w:lineRule="auto"/>
      <w:ind w:firstLine="709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0F32"/>
    <w:rPr>
      <w:rFonts w:ascii="Times New Roman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3E0F32"/>
    <w:pPr>
      <w:ind w:left="720"/>
      <w:contextualSpacing/>
    </w:pPr>
  </w:style>
  <w:style w:type="table" w:styleId="a6">
    <w:name w:val="Table Grid"/>
    <w:basedOn w:val="a1"/>
    <w:uiPriority w:val="59"/>
    <w:rsid w:val="003E0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User</cp:lastModifiedBy>
  <cp:revision>9</cp:revision>
  <dcterms:created xsi:type="dcterms:W3CDTF">2024-02-01T12:07:00Z</dcterms:created>
  <dcterms:modified xsi:type="dcterms:W3CDTF">2024-10-01T14:13:00Z</dcterms:modified>
</cp:coreProperties>
</file>