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C34" w:rsidRPr="00F76C34" w:rsidRDefault="00F76C34" w:rsidP="00F76C34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Fonts w:ascii="Courier New" w:hAnsi="Courier New" w:cs="Courier New"/>
          <w:b/>
          <w:bCs/>
          <w:color w:val="000000"/>
          <w:sz w:val="32"/>
          <w:szCs w:val="32"/>
        </w:rPr>
      </w:pPr>
      <w:r w:rsidRPr="00F76C34">
        <w:rPr>
          <w:rFonts w:ascii="Courier New" w:hAnsi="Courier New" w:cs="Courier New"/>
          <w:b/>
          <w:bCs/>
          <w:color w:val="000000"/>
          <w:sz w:val="32"/>
          <w:szCs w:val="32"/>
        </w:rPr>
        <w:t xml:space="preserve">Примерное тематическое планирование </w:t>
      </w:r>
    </w:p>
    <w:p w:rsidR="00F76C34" w:rsidRPr="00F76C34" w:rsidRDefault="00F76C34" w:rsidP="00F76C34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Fonts w:ascii="Courier New" w:hAnsi="Courier New" w:cs="Courier New"/>
          <w:b/>
          <w:color w:val="000000"/>
          <w:sz w:val="32"/>
          <w:szCs w:val="32"/>
        </w:rPr>
      </w:pPr>
      <w:bookmarkStart w:id="0" w:name="_GoBack"/>
      <w:r w:rsidRPr="00F76C34">
        <w:rPr>
          <w:rFonts w:ascii="Courier New" w:hAnsi="Courier New" w:cs="Courier New"/>
          <w:b/>
          <w:color w:val="000000"/>
          <w:sz w:val="32"/>
          <w:szCs w:val="32"/>
        </w:rPr>
        <w:t>курса «Россия — мои горизонты» на 2026/2027 учебный год.</w:t>
      </w:r>
    </w:p>
    <w:bookmarkEnd w:id="0"/>
    <w:p w:rsidR="00F76C34" w:rsidRPr="00F76C34" w:rsidRDefault="00F76C34" w:rsidP="00F76C34">
      <w:pPr>
        <w:pStyle w:val="a3"/>
        <w:shd w:val="clear" w:color="auto" w:fill="FFFFFF"/>
        <w:spacing w:before="120" w:beforeAutospacing="0" w:after="120" w:afterAutospacing="0" w:line="420" w:lineRule="atLeast"/>
        <w:jc w:val="center"/>
        <w:rPr>
          <w:rFonts w:ascii="Courier New" w:hAnsi="Courier New" w:cs="Courier New"/>
          <w:color w:val="000000"/>
          <w:sz w:val="22"/>
          <w:szCs w:val="22"/>
        </w:rPr>
      </w:pPr>
    </w:p>
    <w:p w:rsidR="00F76C34" w:rsidRPr="00F76C34" w:rsidRDefault="00F76C34" w:rsidP="00F76C34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Courier New" w:hAnsi="Courier New" w:cs="Courier New"/>
          <w:i/>
          <w:color w:val="000000"/>
          <w:sz w:val="22"/>
          <w:szCs w:val="22"/>
        </w:rPr>
      </w:pPr>
      <w:r w:rsidRPr="00F76C34">
        <w:rPr>
          <w:rFonts w:ascii="Courier New" w:hAnsi="Courier New" w:cs="Courier New"/>
          <w:i/>
          <w:color w:val="000000"/>
          <w:sz w:val="22"/>
          <w:szCs w:val="22"/>
        </w:rPr>
        <w:t xml:space="preserve"> </w:t>
      </w:r>
      <w:r w:rsidRPr="00F76C34">
        <w:rPr>
          <w:rFonts w:ascii="Courier New" w:hAnsi="Courier New" w:cs="Courier New"/>
          <w:i/>
          <w:color w:val="000000"/>
          <w:sz w:val="22"/>
          <w:szCs w:val="22"/>
        </w:rPr>
        <w:t>П</w:t>
      </w:r>
      <w:r w:rsidRPr="00F76C34">
        <w:rPr>
          <w:rFonts w:ascii="Courier New" w:hAnsi="Courier New" w:cs="Courier New"/>
          <w:i/>
          <w:color w:val="000000"/>
          <w:sz w:val="22"/>
          <w:szCs w:val="22"/>
        </w:rPr>
        <w:t>рограмма единая для 6–11 классов, но внутри неё есть дифференциация — для младших (6–7), средних (8–9) и старших (10–</w:t>
      </w:r>
      <w:r w:rsidRPr="00F76C34">
        <w:rPr>
          <w:rFonts w:ascii="Courier New" w:hAnsi="Courier New" w:cs="Courier New"/>
          <w:i/>
          <w:color w:val="000000"/>
          <w:sz w:val="22"/>
          <w:szCs w:val="22"/>
        </w:rPr>
        <w:t>11) классов глубина тем разная. К</w:t>
      </w:r>
      <w:r w:rsidRPr="00F76C34">
        <w:rPr>
          <w:rFonts w:ascii="Courier New" w:hAnsi="Courier New" w:cs="Courier New"/>
          <w:i/>
          <w:color w:val="000000"/>
          <w:sz w:val="22"/>
          <w:szCs w:val="22"/>
        </w:rPr>
        <w:t>урс рассчитан на 34 часа (1 академический час в неделю). </w:t>
      </w:r>
    </w:p>
    <w:p w:rsidR="00F76C34" w:rsidRPr="00F76C34" w:rsidRDefault="00F76C34" w:rsidP="00F76C34">
      <w:pPr>
        <w:shd w:val="clear" w:color="auto" w:fill="FFFFFF"/>
        <w:spacing w:before="360" w:after="180" w:line="420" w:lineRule="atLeast"/>
        <w:outlineLvl w:val="1"/>
        <w:rPr>
          <w:rFonts w:ascii="Courier New" w:eastAsia="Times New Roman" w:hAnsi="Courier New" w:cs="Courier New"/>
          <w:b/>
          <w:bCs/>
          <w:color w:val="000000"/>
          <w:lang w:eastAsia="ru-RU"/>
        </w:rPr>
      </w:pP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765"/>
        <w:gridCol w:w="6710"/>
      </w:tblGrid>
      <w:tr w:rsidR="00F76C34" w:rsidRPr="00F76C34" w:rsidTr="00F76C34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Тема занятия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Краткая суть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Установочное занятие «Россия — мои горизонты»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Знакомство с целями курса. Обзор отраслей экономики РФ, обсуждение разнообразия профессий и разделения труда. Знакомство с Единой моделью профориентации и порталом «Билет в будущее».  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«Открой своё будущее»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Обсуждение базовых компонентов выбора профессии («хочу», «могу», «надо»). </w:t>
            </w:r>
            <w:proofErr w:type="gram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Анонс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профориентационных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диагностик (для разных классов — разные:</w:t>
            </w:r>
            <w:proofErr w:type="gram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gram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«Мои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профсреды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», «Мои 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ориентиры», «Мои таланты»). </w:t>
            </w:r>
            <w:proofErr w:type="gramEnd"/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«Познаю себя»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Самоанализ: выявление интересов, склонностей, сильных сторон. Разбор результатов диагностик.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промышленная: атомные технологии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Знакомство с достижениями и перспективами отрасли. Какие профессии востребованы? Какие есть образовательные траектории</w:t>
            </w:r>
            <w:proofErr w:type="gram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?. </w:t>
            </w:r>
            <w:proofErr w:type="gramEnd"/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умная: педагогика и образование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Разбор современных трендов в образовании. Профессии в сфере педагогики и смежных областях.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аграрная: высокотехнологичное сельское хозяйство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Как технологии меняют аграрный сектор. Профессии в этой сфере и пути получения образования.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комфортная: энергетика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Роль энергетики в экономике. Современные технологии и профессии в этой области.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Практико-ориентированное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Моделирование профессиональной ситуации (например, онлайн-проба на платформе «Билет в будущее»).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технологическая: инженерия и беспилотные системы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Изучение направлений инженерии, перспектив развития беспилотных технологий.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промышленная: добыча и переработка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Особенности отрасли, ключевые профессии, требования к специалистам.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деловая: предпринимательство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Основы предпринимательской деятельности,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стартапы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, экономические ниши.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Россия комфортная: 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дорожное строительство и транспорт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Инфраструктура, логистические цепочки, 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востребованные специальности.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безопасная: национальная безопасность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Вопросы безопасности государства, профессии в силовых и смежных структурах.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деловая: международное сотрудничество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Глобальные экономические связи, профессии, связанные с внешней деятельностью. multiurok.ru +1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Практико-ориентированное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Ещё одна модель профессиональной ситуации.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Профориентационное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Углубление в тему выбора образовательно-профессионального маршрута.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Россия 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профессиональная: государственная служба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Особенности госслужбы, какие образования 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нужны, какие есть карьерные треки. lap-samara.ru +1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комфортная: интернет и телекоммуникации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Цифровая среда, IT-специальности, тренды в телекоммуникациях.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Россия умная: биотехнологии и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цифровизация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науки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Перспективные направления науки, роль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цифровизации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гостеприимная: индустрия туризма и сервиса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Сфера услуг, профессии в туризме и сервисе.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безопасная: Защитники Отечества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Конкретные аспекты безопасности, связанные с защитой Отечества.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творческая: креативная экономика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Творческие индустрии, профессии в культуре и искусстве.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промышленная: машиностроение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Отрасль в деталях: от проектирования до производства.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Проектное занятие «Поговори с родителями»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Формирование навыков диалога: обсуждение с родителями их профессионального пути и советов.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здоровая: высокотехнологичная медицина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Современные медицинские технологии, профессии в здравоохранении.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Россия умная: искусственный интеллект и </w:t>
            </w: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промт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-инженерия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Тренды в ИИ, новые профессии на стыке технологий и творчества.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промышленная: космические технологии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Достижения в космической отрасли, перспективы.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Практико-ориентированное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Ещё одна практическая модель.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комфортная: строительство и города будущего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Инфраструктурные проекты, «умные города».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spell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Профориентационное</w:t>
            </w:r>
            <w:proofErr w:type="spell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Закрепление навыков построения индивидуальной траектории.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Россия безопасная: военно-промышленный комплекс (ВПК)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Особенности отрасли. </w:t>
            </w:r>
            <w:r w:rsidRPr="00F76C34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Важное правило: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 эту тему можно заменить на </w:t>
            </w:r>
            <w:proofErr w:type="gramStart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другую</w:t>
            </w:r>
            <w:proofErr w:type="gramEnd"/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только если ВПК — приоритетная отрасль вашего региона. </w:t>
            </w: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Практико-</w:t>
            </w: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ориентированное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</w:tr>
      <w:tr w:rsidR="00F76C34" w:rsidRPr="00F76C34" w:rsidTr="00F76C34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Рефлексивное занятие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F76C34" w:rsidRPr="00F76C34" w:rsidRDefault="00F76C34" w:rsidP="00F76C34">
            <w:pPr>
              <w:spacing w:before="120" w:after="120" w:line="420" w:lineRule="atLeas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F76C34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Подведение итогов: что узнал, какие выводы сделал, как скорректировать планы. </w:t>
            </w:r>
          </w:p>
        </w:tc>
      </w:tr>
    </w:tbl>
    <w:p w:rsidR="0021790F" w:rsidRPr="00F76C34" w:rsidRDefault="0021790F">
      <w:pPr>
        <w:rPr>
          <w:rFonts w:ascii="Courier New" w:hAnsi="Courier New" w:cs="Courier New"/>
        </w:rPr>
      </w:pPr>
    </w:p>
    <w:sectPr w:rsidR="0021790F" w:rsidRPr="00F76C34" w:rsidSect="00F76C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34"/>
    <w:rsid w:val="0021790F"/>
    <w:rsid w:val="00F7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F76C34"/>
  </w:style>
  <w:style w:type="character" w:styleId="a4">
    <w:name w:val="Strong"/>
    <w:basedOn w:val="a0"/>
    <w:uiPriority w:val="22"/>
    <w:qFormat/>
    <w:rsid w:val="00F76C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F76C34"/>
  </w:style>
  <w:style w:type="character" w:styleId="a4">
    <w:name w:val="Strong"/>
    <w:basedOn w:val="a0"/>
    <w:uiPriority w:val="22"/>
    <w:qFormat/>
    <w:rsid w:val="00F76C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2026-08-13T14:37:00Z</dcterms:created>
  <dcterms:modified xsi:type="dcterms:W3CDTF">2026-08-13T14:41:00Z</dcterms:modified>
</cp:coreProperties>
</file>