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7C" w:rsidRPr="00865EFE" w:rsidRDefault="00C9287C" w:rsidP="0064495C">
      <w:pPr>
        <w:spacing w:after="0"/>
        <w:jc w:val="center"/>
        <w:rPr>
          <w:rFonts w:ascii="Courier New" w:hAnsi="Courier New" w:cs="Courier New"/>
          <w:b/>
          <w:color w:val="000000"/>
          <w:sz w:val="32"/>
          <w:szCs w:val="32"/>
        </w:rPr>
      </w:pPr>
      <w:r w:rsidRPr="00865EFE">
        <w:rPr>
          <w:rFonts w:ascii="Courier New" w:hAnsi="Courier New" w:cs="Courier New"/>
          <w:b/>
          <w:color w:val="000000"/>
          <w:sz w:val="32"/>
          <w:szCs w:val="32"/>
        </w:rPr>
        <w:t xml:space="preserve">План </w:t>
      </w:r>
    </w:p>
    <w:p w:rsidR="00C9287C" w:rsidRPr="00865EFE" w:rsidRDefault="00C9287C" w:rsidP="0064495C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865EFE">
        <w:rPr>
          <w:rFonts w:ascii="Courier New" w:hAnsi="Courier New" w:cs="Courier New"/>
          <w:b/>
          <w:color w:val="000000"/>
          <w:sz w:val="32"/>
          <w:szCs w:val="32"/>
        </w:rPr>
        <w:t>мероприятий («дорожная карта»)</w:t>
      </w:r>
      <w:r w:rsidRPr="00865EFE"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C9287C" w:rsidRPr="00865EFE" w:rsidRDefault="00C9287C" w:rsidP="0064495C">
      <w:pPr>
        <w:spacing w:after="0"/>
        <w:jc w:val="center"/>
        <w:rPr>
          <w:rFonts w:ascii="Courier New" w:hAnsi="Courier New" w:cs="Courier New"/>
          <w:b/>
          <w:color w:val="000000"/>
          <w:sz w:val="32"/>
          <w:szCs w:val="32"/>
        </w:rPr>
      </w:pPr>
      <w:r w:rsidRPr="00865EFE">
        <w:rPr>
          <w:rFonts w:ascii="Courier New" w:hAnsi="Courier New" w:cs="Courier New"/>
          <w:b/>
          <w:color w:val="000000"/>
          <w:sz w:val="32"/>
          <w:szCs w:val="32"/>
        </w:rPr>
        <w:t xml:space="preserve">внедрения целевой модели наставничества </w:t>
      </w:r>
    </w:p>
    <w:p w:rsidR="00C9287C" w:rsidRPr="00865EFE" w:rsidRDefault="00C9287C" w:rsidP="009271C8">
      <w:pPr>
        <w:spacing w:after="0"/>
        <w:jc w:val="center"/>
        <w:rPr>
          <w:rFonts w:ascii="Courier New" w:hAnsi="Courier New" w:cs="Courier New"/>
          <w:b/>
          <w:color w:val="000000"/>
          <w:sz w:val="32"/>
          <w:szCs w:val="32"/>
        </w:rPr>
      </w:pPr>
      <w:r w:rsidRPr="00865EFE">
        <w:rPr>
          <w:rFonts w:ascii="Courier New" w:hAnsi="Courier New" w:cs="Courier New"/>
          <w:b/>
          <w:color w:val="000000"/>
          <w:sz w:val="32"/>
          <w:szCs w:val="32"/>
        </w:rPr>
        <w:t>в _МБОУ</w:t>
      </w:r>
      <w:r w:rsidRPr="00865EFE">
        <w:rPr>
          <w:rStyle w:val="fontstyle21"/>
          <w:rFonts w:ascii="Courier New" w:hAnsi="Courier New" w:cs="Courier New"/>
          <w:b/>
          <w:sz w:val="32"/>
          <w:szCs w:val="32"/>
        </w:rPr>
        <w:t xml:space="preserve"> Б-Вишенской СОШ</w:t>
      </w:r>
    </w:p>
    <w:p w:rsidR="00C9287C" w:rsidRPr="00865EFE" w:rsidRDefault="00C9287C" w:rsidP="009271C8">
      <w:pPr>
        <w:spacing w:after="0"/>
        <w:jc w:val="center"/>
        <w:rPr>
          <w:rFonts w:ascii="Courier New" w:hAnsi="Courier New" w:cs="Courier New"/>
          <w:b/>
          <w:color w:val="000000"/>
          <w:sz w:val="32"/>
          <w:szCs w:val="32"/>
        </w:rPr>
      </w:pPr>
      <w:r w:rsidRPr="00865EFE">
        <w:rPr>
          <w:rFonts w:ascii="Courier New" w:hAnsi="Courier New" w:cs="Courier New"/>
          <w:b/>
          <w:color w:val="000000"/>
          <w:sz w:val="32"/>
          <w:szCs w:val="32"/>
        </w:rPr>
        <w:t>Торжокского района</w:t>
      </w:r>
    </w:p>
    <w:p w:rsidR="00C9287C" w:rsidRPr="00865EFE" w:rsidRDefault="00C9287C" w:rsidP="006F061C">
      <w:pPr>
        <w:spacing w:after="0"/>
        <w:jc w:val="center"/>
        <w:rPr>
          <w:rFonts w:ascii="Courier New" w:hAnsi="Courier New" w:cs="Courier New"/>
          <w:b/>
          <w:color w:val="000000"/>
        </w:rPr>
      </w:pPr>
    </w:p>
    <w:p w:rsidR="00C9287C" w:rsidRPr="00865EFE" w:rsidRDefault="00C9287C" w:rsidP="006F061C">
      <w:pPr>
        <w:spacing w:after="0"/>
        <w:jc w:val="center"/>
        <w:rPr>
          <w:rFonts w:ascii="Courier New" w:hAnsi="Courier New" w:cs="Courier New"/>
          <w:b/>
          <w:color w:val="000000"/>
        </w:rPr>
      </w:pPr>
      <w:r w:rsidRPr="00865EFE">
        <w:rPr>
          <w:rFonts w:ascii="Courier New" w:hAnsi="Courier New" w:cs="Courier New"/>
          <w:b/>
          <w:color w:val="000000"/>
        </w:rPr>
        <w:t>1. Основные положения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План мероприятий («дорожная карта») разработана в соответствии с распоряжением Министерства просвещения Российской Федерации от 25.12.2019 № Р-145 «Об 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Целью внедрения целевой модели наставничества является 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всех обучающихся в возрасте от 10 лет, педагогических работников (далее – педагоги) в МБОУ _</w:t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 xml:space="preserve"> Б-Вишенской СОШ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Задачи внедрения целевой модели наставничества: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 xml:space="preserve">улучшение показателей МБОУ </w:t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Б-Вишенской СОШ</w:t>
      </w:r>
      <w:r w:rsidRPr="00865EFE">
        <w:rPr>
          <w:rFonts w:ascii="Courier New" w:hAnsi="Courier New" w:cs="Courier New"/>
          <w:color w:val="000000"/>
        </w:rPr>
        <w:t xml:space="preserve"> в образовательной, социокультурной, спортивной и других сферах;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создание канала эффективного обмена личностным, жизненным и профессиональным опытом для каждого субъекта образовательной и профессиональной деятельности;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формирование открытого и эффективного сообщества вокруг образовательной организации, способного на комплексную поддержку ее деятельности, в котором выстроены доверительные и партнерские отношения.</w:t>
      </w:r>
    </w:p>
    <w:p w:rsidR="00C9287C" w:rsidRPr="00865EFE" w:rsidRDefault="00C9287C" w:rsidP="006F061C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</w:p>
    <w:p w:rsidR="00C9287C" w:rsidRPr="00865EFE" w:rsidRDefault="00C9287C" w:rsidP="00360507">
      <w:pPr>
        <w:spacing w:after="0"/>
        <w:jc w:val="center"/>
        <w:rPr>
          <w:rFonts w:ascii="Courier New" w:hAnsi="Courier New" w:cs="Courier New"/>
          <w:b/>
          <w:color w:val="000000"/>
        </w:rPr>
      </w:pPr>
      <w:r w:rsidRPr="00865EFE">
        <w:rPr>
          <w:rFonts w:ascii="Courier New" w:hAnsi="Courier New" w:cs="Courier New"/>
          <w:b/>
          <w:color w:val="000000"/>
        </w:rPr>
        <w:t>2. Формы наставничества</w:t>
      </w:r>
    </w:p>
    <w:p w:rsidR="00C9287C" w:rsidRPr="00865EFE" w:rsidRDefault="00C9287C" w:rsidP="00360507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Форма наставничества – это способ реализации целевой модели через организацию работы наставнической пары или группы, участники которой находятся в определенной ролевой ситуации, определяемой их основной деятельностью и позицией.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пять: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«ученик – ученик»;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«учитель – учитель»;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lastRenderedPageBreak/>
        <w:t>«студент – ученик»;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«работодатель – ученик»;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«работодатель – студент».</w:t>
      </w:r>
    </w:p>
    <w:p w:rsidR="00C9287C" w:rsidRPr="00865EFE" w:rsidRDefault="00C9287C" w:rsidP="00FF51A4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Все представленные формы могут быть использованы не только</w:t>
      </w:r>
      <w:r w:rsidRPr="00865EFE">
        <w:rPr>
          <w:rFonts w:ascii="Courier New" w:hAnsi="Courier New" w:cs="Courier New"/>
          <w:color w:val="000000"/>
        </w:rPr>
        <w:br/>
        <w:t>для индивидуального взаимодействия (наставник – наставляемый), но и для групповой работы (один наставник – группа наставляемых), при которой круг задач, решаемых с помощью программы наставничества и конкретной формы, остается прежним, но меняется формат взаимодействия – все мероприятия проводятся коллективно с возможностью дополнительной индивидуальной консультации.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Fonts w:ascii="Courier New" w:hAnsi="Courier New" w:cs="Courier New"/>
          <w:color w:val="000000"/>
        </w:rPr>
        <w:t>Организация работы в рамках всех пяти форм не потребует</w:t>
      </w:r>
      <w:r w:rsidRPr="00865EFE">
        <w:rPr>
          <w:rFonts w:ascii="Courier New" w:hAnsi="Courier New" w:cs="Courier New"/>
          <w:color w:val="000000"/>
        </w:rPr>
        <w:br/>
        <w:t>большого привлечения ресурсов и финансирования, так как все программы</w:t>
      </w:r>
      <w:r w:rsidRPr="00865EFE">
        <w:rPr>
          <w:rFonts w:ascii="Courier New" w:hAnsi="Courier New" w:cs="Courier New"/>
          <w:color w:val="000000"/>
        </w:rPr>
        <w:br/>
        <w:t>предполагают использование внутренних ресурсов (кадровых, профессиональных) образовательных организаций, за исключением возможного привлечения экспертов для проведения первичного обучения наставников.</w:t>
      </w:r>
    </w:p>
    <w:p w:rsidR="00C9287C" w:rsidRPr="00865EFE" w:rsidRDefault="00C9287C" w:rsidP="0033178F">
      <w:pPr>
        <w:spacing w:after="0"/>
        <w:jc w:val="center"/>
        <w:rPr>
          <w:rFonts w:ascii="Courier New" w:hAnsi="Courier New" w:cs="Courier New"/>
          <w:b/>
          <w:i/>
          <w:color w:val="000000"/>
        </w:rPr>
      </w:pPr>
    </w:p>
    <w:p w:rsidR="00C9287C" w:rsidRPr="00865EFE" w:rsidRDefault="00C9287C" w:rsidP="0033178F">
      <w:pPr>
        <w:spacing w:after="0"/>
        <w:jc w:val="center"/>
        <w:rPr>
          <w:rStyle w:val="fontstyle01"/>
          <w:rFonts w:ascii="Courier New" w:hAnsi="Courier New" w:cs="Courier New"/>
          <w:sz w:val="22"/>
          <w:szCs w:val="22"/>
        </w:rPr>
      </w:pPr>
      <w:r w:rsidRPr="00865EFE">
        <w:rPr>
          <w:rStyle w:val="fontstyle01"/>
          <w:rFonts w:ascii="Courier New" w:hAnsi="Courier New" w:cs="Courier New"/>
          <w:sz w:val="22"/>
          <w:szCs w:val="22"/>
        </w:rPr>
        <w:t>3. Этапы программы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Реализация программы наставничества в МБОУ Б-Вишенской СОШ включает семь основных этапов.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1. Подготовка условий для запуска программы наставничества.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2. Формирование базы наставляемых.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3. Формирование базы наставников.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4. Отбор и обучение наставников.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5. Формирование наставнических пар или групп.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6. Организация работы наставнических пар или групп.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7. Завершение наставничества.</w:t>
      </w:r>
    </w:p>
    <w:p w:rsidR="00C9287C" w:rsidRPr="00865EFE" w:rsidRDefault="00C9287C" w:rsidP="00511586">
      <w:pPr>
        <w:spacing w:after="0"/>
        <w:ind w:firstLine="709"/>
        <w:jc w:val="both"/>
        <w:rPr>
          <w:rStyle w:val="fontstyle21"/>
          <w:rFonts w:ascii="Courier New" w:hAnsi="Courier New" w:cs="Courier New"/>
          <w:sz w:val="22"/>
          <w:szCs w:val="22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Реализация программы наставничества в МБОУ _ Б-Вишенской СОШ  производится последовательно по двум контурам,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обеспечивающим внешнюю и внутреннюю поддержку всех процессов.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Внешний контур образуют сотрудники некоммерческих организаций,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средств массовой информации, участники бизнес-сообщества (корпорации,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малый бизнес, трудовые и профессиональные ассоциации), в том числе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работодатели, представители образовательных организаций,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профессиональных ассоциаций психологов и педагогов, сотрудники органов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власти в сфере здравоохранения и социального развития, представители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региональной власти и органов местного самоуправления и другие субъекты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и организации, которые заинтересованы в реализации программ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наставничества.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Внутренний контур представляют руководитель и администрация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МБОУ Б-Вишенской СОШ обучающиеся и их родители, молодые</w:t>
      </w:r>
      <w:r w:rsidRPr="00865EFE">
        <w:rPr>
          <w:rFonts w:ascii="Courier New" w:hAnsi="Courier New" w:cs="Courier New"/>
          <w:color w:val="000000"/>
        </w:rPr>
        <w:br/>
      </w:r>
      <w:r w:rsidRPr="00865EFE">
        <w:rPr>
          <w:rStyle w:val="fontstyle21"/>
          <w:rFonts w:ascii="Courier New" w:hAnsi="Courier New" w:cs="Courier New"/>
          <w:sz w:val="22"/>
          <w:szCs w:val="22"/>
        </w:rPr>
        <w:t>специалисты, педагоги, педагоги-психологи, методисты.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color w:val="000000"/>
        </w:rPr>
      </w:pPr>
      <w:r w:rsidRPr="00865EFE">
        <w:rPr>
          <w:rStyle w:val="fontstyle21"/>
          <w:rFonts w:ascii="Courier New" w:hAnsi="Courier New" w:cs="Courier New"/>
          <w:sz w:val="22"/>
          <w:szCs w:val="22"/>
        </w:rPr>
        <w:t>Очередность этапов представлена на рисунке.</w:t>
      </w:r>
    </w:p>
    <w:p w:rsidR="00C9287C" w:rsidRPr="00865EFE" w:rsidRDefault="00C9287C" w:rsidP="00511586">
      <w:pPr>
        <w:spacing w:after="0"/>
        <w:ind w:firstLine="709"/>
        <w:jc w:val="both"/>
        <w:rPr>
          <w:rFonts w:ascii="Courier New" w:hAnsi="Courier New" w:cs="Courier New"/>
          <w:b/>
        </w:rPr>
      </w:pPr>
    </w:p>
    <w:p w:rsidR="00C9287C" w:rsidRPr="00865EFE" w:rsidRDefault="00440DD1" w:rsidP="0033178F">
      <w:pPr>
        <w:spacing w:after="0"/>
        <w:jc w:val="both"/>
        <w:rPr>
          <w:rFonts w:ascii="Courier New" w:hAnsi="Courier New" w:cs="Courier New"/>
          <w:b/>
        </w:rPr>
      </w:pPr>
      <w:r w:rsidRPr="00EF6384">
        <w:rPr>
          <w:rFonts w:ascii="Courier New" w:hAnsi="Courier New" w:cs="Courier New"/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65.6pt;height:328.2pt;visibility:visible">
            <v:imagedata r:id="rId7" o:title=""/>
          </v:shape>
        </w:pict>
      </w: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  <w:r w:rsidRPr="00865EFE">
        <w:rPr>
          <w:rFonts w:ascii="Courier New" w:hAnsi="Courier New" w:cs="Courier New"/>
          <w:b/>
        </w:rPr>
        <w:t>4. Характеристика контингента школы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7"/>
        <w:gridCol w:w="5120"/>
        <w:gridCol w:w="1697"/>
        <w:gridCol w:w="1697"/>
      </w:tblGrid>
      <w:tr w:rsidR="00C9287C" w:rsidRPr="00865EFE" w:rsidTr="002A2EF0">
        <w:trPr>
          <w:jc w:val="center"/>
        </w:trPr>
        <w:tc>
          <w:tcPr>
            <w:tcW w:w="877" w:type="dxa"/>
            <w:vMerge w:val="restart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5120" w:type="dxa"/>
            <w:vMerge w:val="restart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Показатель</w:t>
            </w:r>
          </w:p>
        </w:tc>
        <w:tc>
          <w:tcPr>
            <w:tcW w:w="3394" w:type="dxa"/>
            <w:gridSpan w:val="2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Значение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  <w:vMerge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20" w:type="dxa"/>
            <w:vMerge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Факт 01.09.202</w:t>
            </w:r>
            <w:r w:rsidR="00440DD1">
              <w:rPr>
                <w:rFonts w:ascii="Courier New" w:hAnsi="Courier New" w:cs="Courier New"/>
              </w:rPr>
              <w:t>2</w:t>
            </w:r>
          </w:p>
        </w:tc>
        <w:tc>
          <w:tcPr>
            <w:tcW w:w="169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Прогноз</w:t>
            </w:r>
          </w:p>
          <w:p w:rsidR="00C9287C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01.09.2023</w:t>
            </w:r>
            <w:r w:rsidR="00C9287C" w:rsidRPr="00865EFE">
              <w:rPr>
                <w:rFonts w:ascii="Courier New" w:hAnsi="Courier New" w:cs="Courier New"/>
              </w:rPr>
              <w:t xml:space="preserve"> 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обучающихся,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="00440DD1">
              <w:rPr>
                <w:rFonts w:ascii="Courier New" w:hAnsi="Courier New" w:cs="Courier New"/>
              </w:rPr>
              <w:t>0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1.1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обучающихся в 1-4 классах,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40DD1">
              <w:rPr>
                <w:rFonts w:ascii="Courier New" w:hAnsi="Courier New" w:cs="Courier New"/>
              </w:rPr>
              <w:t>7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обучающихся на «4» и «5»,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принимающих участие в деятельности общественных организаций,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1.1.4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состоящих на профилактических учетах,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1.2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обучающихся в 5-9 классах,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="00440DD1">
              <w:rPr>
                <w:rFonts w:ascii="Courier New" w:hAnsi="Courier New" w:cs="Courier New"/>
              </w:rPr>
              <w:t>2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обучающихся на «4» и «5»,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входящих в состав органов ученического самоуправления школы,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принимающих активное участие в деятельности общественных организаций,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1.2.4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состоящих на профилактических учетах,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 xml:space="preserve">Численность педагогических </w:t>
            </w:r>
            <w:r w:rsidRPr="00865EFE">
              <w:rPr>
                <w:rFonts w:ascii="Courier New" w:hAnsi="Courier New" w:cs="Courier New"/>
              </w:rPr>
              <w:lastRenderedPageBreak/>
              <w:t>работников,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16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2.1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педагогов с первой квалификационной категорией,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2.2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педагогов с высшей квалификационной категорией, чел.</w:t>
            </w:r>
          </w:p>
        </w:tc>
        <w:tc>
          <w:tcPr>
            <w:tcW w:w="1697" w:type="dxa"/>
            <w:vAlign w:val="center"/>
          </w:tcPr>
          <w:p w:rsidR="00C9287C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697" w:type="dxa"/>
            <w:vAlign w:val="center"/>
          </w:tcPr>
          <w:p w:rsidR="00C9287C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2.3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педагогов со стажем до 3 лет,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2.4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педагогов со стажем свыше 30 лет,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2.5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педагогов в возрасте до 35 лет,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2.6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педагогов, входящих в состав региональных ассоциаций учителей, общественных организаций, чел.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3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Количество работодателей (организаций, учреждений, предприятий), принимающих активное участие в деятельности школы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4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Численность родителей (законных представителей) обучающихся, принимающих активное участие в деятельности школы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C9287C" w:rsidRPr="00865EFE" w:rsidTr="002A2EF0">
        <w:trPr>
          <w:jc w:val="center"/>
        </w:trPr>
        <w:tc>
          <w:tcPr>
            <w:tcW w:w="877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5</w:t>
            </w:r>
          </w:p>
        </w:tc>
        <w:tc>
          <w:tcPr>
            <w:tcW w:w="5120" w:type="dxa"/>
          </w:tcPr>
          <w:p w:rsidR="00C9287C" w:rsidRPr="00865EFE" w:rsidRDefault="00C9287C" w:rsidP="008A02C3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Иные субъекты, принимающих активное участие в деятельности школы (указать какие)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697" w:type="dxa"/>
            <w:vAlign w:val="center"/>
          </w:tcPr>
          <w:p w:rsidR="00C9287C" w:rsidRPr="00865EFE" w:rsidRDefault="00C9287C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</w:tbl>
    <w:p w:rsidR="00C9287C" w:rsidRPr="00865EFE" w:rsidRDefault="00C9287C" w:rsidP="0076654F">
      <w:pPr>
        <w:spacing w:after="0"/>
        <w:ind w:firstLine="709"/>
        <w:jc w:val="both"/>
        <w:rPr>
          <w:rFonts w:ascii="Courier New" w:hAnsi="Courier New" w:cs="Courier New"/>
        </w:rPr>
      </w:pP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  <w:r w:rsidRPr="00865EFE">
        <w:rPr>
          <w:rFonts w:ascii="Courier New" w:hAnsi="Courier New" w:cs="Courier New"/>
          <w:b/>
        </w:rPr>
        <w:t xml:space="preserve">5. План мероприятий («дорожная карта») внедрения </w:t>
      </w: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  <w:r w:rsidRPr="00865EFE">
        <w:rPr>
          <w:rFonts w:ascii="Courier New" w:hAnsi="Courier New" w:cs="Courier New"/>
          <w:b/>
        </w:rPr>
        <w:t xml:space="preserve">целевой модели наставничества </w:t>
      </w:r>
    </w:p>
    <w:tbl>
      <w:tblPr>
        <w:tblW w:w="9356" w:type="dxa"/>
        <w:jc w:val="center"/>
        <w:tblInd w:w="-8" w:type="dxa"/>
        <w:tblCellMar>
          <w:left w:w="0" w:type="dxa"/>
          <w:right w:w="0" w:type="dxa"/>
        </w:tblCellMar>
        <w:tblLook w:val="00A0"/>
      </w:tblPr>
      <w:tblGrid>
        <w:gridCol w:w="699"/>
        <w:gridCol w:w="5268"/>
        <w:gridCol w:w="1389"/>
        <w:gridCol w:w="2000"/>
      </w:tblGrid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93" w:lineRule="atLeast"/>
              <w:jc w:val="center"/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  <w:t>№ п/п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9271C8">
            <w:pPr>
              <w:spacing w:after="0" w:line="293" w:lineRule="atLeast"/>
              <w:jc w:val="center"/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</w:pPr>
            <w:bookmarkStart w:id="0" w:name="100364"/>
            <w:bookmarkEnd w:id="0"/>
            <w:r w:rsidRPr="00865EFE"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9271C8">
            <w:pPr>
              <w:spacing w:after="0" w:line="293" w:lineRule="atLeast"/>
              <w:jc w:val="center"/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  <w:t>Сроки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9271C8">
            <w:pPr>
              <w:spacing w:after="0" w:line="293" w:lineRule="atLeast"/>
              <w:jc w:val="center"/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</w:pPr>
            <w:bookmarkStart w:id="1" w:name="100365"/>
            <w:bookmarkEnd w:id="1"/>
            <w:r w:rsidRPr="00865EFE"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  <w:t>Ответственные</w:t>
            </w: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93" w:lineRule="atLeast"/>
              <w:jc w:val="center"/>
              <w:rPr>
                <w:rFonts w:ascii="Courier New" w:hAnsi="Courier New" w:cs="Courier New"/>
                <w:bCs/>
                <w:color w:val="333333"/>
                <w:lang w:eastAsia="ru-RU"/>
              </w:rPr>
            </w:pPr>
            <w:r w:rsidRPr="00865EFE">
              <w:rPr>
                <w:rFonts w:ascii="Courier New" w:hAnsi="Courier New" w:cs="Courier New"/>
                <w:bCs/>
                <w:color w:val="333333"/>
                <w:lang w:eastAsia="ru-RU"/>
              </w:rPr>
              <w:t>1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bCs/>
                <w:color w:val="000000"/>
                <w:lang w:eastAsia="ru-RU"/>
              </w:rPr>
              <w:t>Подготовка условий для запуска программы наставничества</w:t>
            </w:r>
          </w:p>
          <w:p w:rsidR="00C9287C" w:rsidRPr="00865EFE" w:rsidRDefault="00C9287C" w:rsidP="00481D25">
            <w:pPr>
              <w:spacing w:after="0" w:line="293" w:lineRule="atLeast"/>
              <w:jc w:val="both"/>
              <w:rPr>
                <w:rFonts w:ascii="Courier New" w:hAnsi="Courier New" w:cs="Courier New"/>
                <w:bCs/>
                <w:color w:val="333333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bCs/>
                <w:color w:val="333333"/>
                <w:lang w:eastAsia="ru-RU"/>
              </w:rPr>
              <w:t>информирование о запуске программы наставничества; сбор предварительных запросов от потенциальных наставляемых и выбор соответствующих этим запросам аудитории для поиска наставников</w:t>
            </w:r>
          </w:p>
          <w:p w:rsidR="00C9287C" w:rsidRPr="00865EFE" w:rsidRDefault="00C9287C" w:rsidP="004E5D3D">
            <w:pPr>
              <w:spacing w:after="0" w:line="293" w:lineRule="atLeast"/>
              <w:jc w:val="both"/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bCs/>
                <w:color w:val="333333"/>
                <w:lang w:eastAsia="ru-RU"/>
              </w:rPr>
              <w:t>Результат: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bCs/>
                <w:color w:val="333333"/>
                <w:lang w:eastAsia="ru-RU"/>
              </w:rPr>
              <w:t>определены необходимые ресурсы (кадровые, методические, материально-техническая база и т. д.) и возможные источники их привлечения (внутренние и внешние) для организации функционирования целевой модели наставничества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" w:name="100366"/>
            <w:bookmarkEnd w:id="2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1.1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440DD1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ru-RU"/>
              </w:rPr>
              <w:t>Сентябрь 202</w:t>
            </w:r>
            <w:r w:rsidR="00440DD1">
              <w:rPr>
                <w:rFonts w:ascii="Courier New" w:hAnsi="Courier New" w:cs="Courier New"/>
                <w:bCs/>
                <w:color w:val="000000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6073C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3" w:name="100367"/>
            <w:bookmarkEnd w:id="3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1.2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ru-RU"/>
              </w:rPr>
              <w:t xml:space="preserve">Сентябрь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4" w:name="100368"/>
            <w:bookmarkEnd w:id="4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1.3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ru-RU"/>
              </w:rPr>
              <w:t xml:space="preserve">Октябрь 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5" w:name="100369"/>
            <w:bookmarkEnd w:id="5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1.4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 xml:space="preserve">Встреча с обучающимися образовательной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организации с информированием о реализуемой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bCs/>
                <w:color w:val="000000"/>
                <w:lang w:eastAsia="ru-RU"/>
              </w:rPr>
              <w:lastRenderedPageBreak/>
              <w:t xml:space="preserve">Октябрь 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Формирование базы наставляемых</w:t>
            </w:r>
          </w:p>
          <w:p w:rsidR="00C9287C" w:rsidRPr="00865EFE" w:rsidRDefault="00C9287C" w:rsidP="00EE521C">
            <w:pPr>
              <w:spacing w:after="0" w:line="240" w:lineRule="auto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lang w:eastAsia="ru-RU"/>
              </w:rPr>
              <w:t>выявление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C9287C" w:rsidRPr="00865EFE" w:rsidRDefault="00C9287C" w:rsidP="00007AB7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>Результат:</w:t>
            </w:r>
            <w:r w:rsidRPr="00865EFE">
              <w:rPr>
                <w:rFonts w:ascii="Courier New" w:hAnsi="Courier New" w:cs="Courier New"/>
              </w:rPr>
              <w:t xml:space="preserve"> с</w:t>
            </w:r>
            <w:r w:rsidRPr="00865EFE">
              <w:rPr>
                <w:rFonts w:ascii="Courier New" w:hAnsi="Courier New" w:cs="Courier New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6" w:name="100370"/>
            <w:bookmarkEnd w:id="6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2.1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6073C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Ноябрь</w:t>
            </w:r>
          </w:p>
          <w:p w:rsidR="00C9287C" w:rsidRPr="00865EFE" w:rsidRDefault="00C9287C" w:rsidP="006073C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6073C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7" w:name="100371"/>
            <w:bookmarkEnd w:id="7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2.2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Ноябрь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0804D7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8" w:name="100372"/>
            <w:bookmarkEnd w:id="8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2.3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Декабрь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Формирование базы наставников</w:t>
            </w:r>
          </w:p>
          <w:p w:rsidR="00C9287C" w:rsidRPr="00865EFE" w:rsidRDefault="00C9287C" w:rsidP="007241A1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C9287C" w:rsidRPr="00865EFE" w:rsidRDefault="00C9287C" w:rsidP="00046459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Результат:</w:t>
            </w:r>
            <w:r w:rsidRPr="00865EFE">
              <w:rPr>
                <w:rFonts w:ascii="Courier New" w:hAnsi="Courier New" w:cs="Courier New"/>
              </w:rPr>
              <w:t xml:space="preserve"> с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формированы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9" w:name="100373"/>
            <w:bookmarkEnd w:id="9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 xml:space="preserve"> 3.1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6073C0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Январь</w:t>
            </w:r>
          </w:p>
          <w:p w:rsidR="00C9287C" w:rsidRPr="00865EFE" w:rsidRDefault="00C9287C" w:rsidP="00440DD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202</w:t>
            </w:r>
            <w:r w:rsidR="00440DD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0" w:name="100374"/>
            <w:bookmarkEnd w:id="10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3.2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Февраль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1" w:name="100375"/>
            <w:bookmarkEnd w:id="11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3.3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Март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2" w:name="100376"/>
            <w:bookmarkEnd w:id="12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3.4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 xml:space="preserve">Анализ заполненных анкет потенциальных наставников и сопоставление данных с анкетами наставляемых. Формирование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lastRenderedPageBreak/>
              <w:t>Март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Отбор и обучение наставников</w:t>
            </w:r>
          </w:p>
          <w:p w:rsidR="00C9287C" w:rsidRPr="00865EFE" w:rsidRDefault="00C9287C" w:rsidP="00AB2811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C9287C" w:rsidRPr="00865EFE" w:rsidRDefault="00C9287C" w:rsidP="004E05E6">
            <w:pPr>
              <w:spacing w:after="0" w:line="240" w:lineRule="auto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Результат: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3" w:name="100377"/>
            <w:bookmarkEnd w:id="13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4.1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Апрель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4" w:name="100378"/>
            <w:bookmarkEnd w:id="14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4.2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Апрель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5" w:name="100379"/>
            <w:bookmarkEnd w:id="15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4.3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Май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6" w:name="100380"/>
            <w:bookmarkEnd w:id="16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4.4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Май</w:t>
            </w:r>
          </w:p>
          <w:p w:rsidR="00C9287C" w:rsidRPr="00865EFE" w:rsidRDefault="00C9287C" w:rsidP="00794B5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5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Формирование наставнических пар или групп</w:t>
            </w:r>
          </w:p>
          <w:p w:rsidR="00C9287C" w:rsidRPr="00865EFE" w:rsidRDefault="00C9287C" w:rsidP="00814F2D">
            <w:pPr>
              <w:spacing w:after="0" w:line="240" w:lineRule="auto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lang w:eastAsia="ru-RU"/>
              </w:rPr>
              <w:t>формирование пар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C9287C" w:rsidRPr="00865EFE" w:rsidRDefault="00C9287C" w:rsidP="00A8467A">
            <w:pPr>
              <w:spacing w:after="0" w:line="240" w:lineRule="auto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 xml:space="preserve">Результат: </w:t>
            </w:r>
            <w:r w:rsidRPr="00865EFE">
              <w:rPr>
                <w:rFonts w:ascii="Courier New" w:hAnsi="Courier New" w:cs="Courier New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7" w:name="100381"/>
            <w:bookmarkEnd w:id="17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5.1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Сентябрь</w:t>
            </w:r>
          </w:p>
          <w:p w:rsidR="00C9287C" w:rsidRPr="00865EFE" w:rsidRDefault="00C9287C" w:rsidP="00440DD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202</w:t>
            </w:r>
            <w:r w:rsidR="00440DD1">
              <w:rPr>
                <w:rFonts w:ascii="Courier New" w:hAnsi="Courier New" w:cs="Courier New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8" w:name="100382"/>
            <w:bookmarkEnd w:id="18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5.2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Октябрь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19" w:name="100383"/>
            <w:bookmarkEnd w:id="19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5.3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Ноябрь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0" w:name="100384"/>
            <w:bookmarkEnd w:id="20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5.4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Декабрь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Организация работы наставнических пар или групп</w:t>
            </w:r>
          </w:p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Цель:</w:t>
            </w:r>
          </w:p>
          <w:p w:rsidR="00C9287C" w:rsidRPr="00865EFE" w:rsidRDefault="00C9287C" w:rsidP="00321B2C">
            <w:pPr>
              <w:spacing w:after="0" w:line="240" w:lineRule="auto"/>
              <w:jc w:val="both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</w:rPr>
              <w:t xml:space="preserve">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C9287C" w:rsidRPr="00865EFE" w:rsidRDefault="00C9287C" w:rsidP="00474E43">
            <w:pPr>
              <w:spacing w:after="0" w:line="240" w:lineRule="auto"/>
              <w:rPr>
                <w:rFonts w:ascii="Courier New" w:hAnsi="Courier New" w:cs="Courier New"/>
                <w:b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 xml:space="preserve">Результат: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сформированы стабильные наставнические отношения, доведенные до логического завершения, реализована цель программы наставничества для конкретной наставнической пары или группы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1" w:name="100385"/>
            <w:bookmarkEnd w:id="21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Январь</w:t>
            </w:r>
          </w:p>
          <w:p w:rsidR="00C9287C" w:rsidRPr="00865EFE" w:rsidRDefault="00C9287C" w:rsidP="00440DD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202</w:t>
            </w:r>
            <w:r w:rsidR="00440DD1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2" w:name="100386"/>
            <w:bookmarkEnd w:id="22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6.2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Январь</w:t>
            </w:r>
          </w:p>
          <w:p w:rsidR="00C9287C" w:rsidRPr="00865EFE" w:rsidRDefault="00C9287C" w:rsidP="00440DD1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202</w:t>
            </w:r>
            <w:r w:rsidR="00440DD1">
              <w:rPr>
                <w:rFonts w:ascii="Courier New" w:hAnsi="Courier New" w:cs="Courier New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3" w:name="100387"/>
            <w:bookmarkEnd w:id="23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Февраль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4" w:name="100388"/>
            <w:bookmarkEnd w:id="24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Февраль-май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5" w:name="100389"/>
            <w:bookmarkEnd w:id="25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Февраль-май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6" w:name="100390"/>
            <w:bookmarkEnd w:id="26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Май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7" w:name="100391"/>
            <w:bookmarkEnd w:id="27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Май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8" w:name="100392"/>
            <w:bookmarkEnd w:id="28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6.8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Май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9271C8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</w:t>
            </w:r>
          </w:p>
        </w:tc>
        <w:tc>
          <w:tcPr>
            <w:tcW w:w="8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CD3A85">
            <w:pPr>
              <w:spacing w:after="0" w:line="240" w:lineRule="auto"/>
              <w:rPr>
                <w:rFonts w:ascii="Courier New" w:hAnsi="Courier New" w:cs="Courier New"/>
                <w:b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color w:val="000000"/>
                <w:lang w:eastAsia="ru-RU"/>
              </w:rPr>
              <w:t>Завершение наставничества</w:t>
            </w:r>
          </w:p>
          <w:p w:rsidR="00C9287C" w:rsidRPr="00865EFE" w:rsidRDefault="00C9287C" w:rsidP="008D05BD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>Цель:</w:t>
            </w:r>
            <w:r w:rsidRPr="00865EFE">
              <w:rPr>
                <w:rFonts w:ascii="Courier New" w:hAnsi="Courier New" w:cs="Courier New"/>
                <w:lang w:eastAsia="ru-RU"/>
              </w:rPr>
              <w:t xml:space="preserve"> усилить программу наставничества и расширить базу лояльных к программам наставничества людей, привлечь потенциальных наставников, будущих кураторов, потенциальных компаний-партнеров</w:t>
            </w:r>
          </w:p>
          <w:p w:rsidR="00C9287C" w:rsidRPr="00865EFE" w:rsidRDefault="00C9287C" w:rsidP="008D05BD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>Задача:</w:t>
            </w:r>
            <w:r w:rsidRPr="00865EFE">
              <w:rPr>
                <w:rFonts w:ascii="Courier New" w:hAnsi="Courier New" w:cs="Courier New"/>
                <w:lang w:eastAsia="ru-RU"/>
              </w:rPr>
              <w:t xml:space="preserve">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      </w:r>
          </w:p>
          <w:p w:rsidR="00C9287C" w:rsidRPr="00865EFE" w:rsidRDefault="00C9287C" w:rsidP="00474E43">
            <w:pPr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b/>
                <w:lang w:eastAsia="ru-RU"/>
              </w:rPr>
              <w:t>Результат</w:t>
            </w:r>
            <w:r w:rsidRPr="00865EFE">
              <w:rPr>
                <w:rFonts w:ascii="Courier New" w:hAnsi="Courier New" w:cs="Courier New"/>
                <w:lang w:eastAsia="ru-RU"/>
              </w:rPr>
              <w:t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базы наставников и наставляемых</w:t>
            </w: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29" w:name="100393"/>
            <w:bookmarkEnd w:id="29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7.1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Июнь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30" w:name="100394"/>
            <w:bookmarkEnd w:id="30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7.2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Июнь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31" w:name="100395"/>
            <w:bookmarkEnd w:id="31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7.3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Сентябрь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32" w:name="100396"/>
            <w:bookmarkEnd w:id="32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7.4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 xml:space="preserve">Оценка участников по заданным </w:t>
            </w: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lastRenderedPageBreak/>
              <w:t>Сентябрь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lastRenderedPageBreak/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33" w:name="100397"/>
            <w:bookmarkEnd w:id="33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7.5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Октябрь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bookmarkStart w:id="34" w:name="100398"/>
            <w:bookmarkEnd w:id="34"/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7.6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Ноябрь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7.7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752925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>Ноябрь</w:t>
            </w:r>
          </w:p>
          <w:p w:rsidR="00C9287C" w:rsidRPr="00865EFE" w:rsidRDefault="00C9287C" w:rsidP="00794B58">
            <w:pPr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  <w:tr w:rsidR="00C9287C" w:rsidRPr="00865EFE" w:rsidTr="006073C0">
        <w:trPr>
          <w:jc w:val="center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87C" w:rsidRPr="00865EFE" w:rsidRDefault="00C9287C" w:rsidP="00CD3A85">
            <w:pPr>
              <w:spacing w:after="0" w:line="293" w:lineRule="atLeast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7.8</w:t>
            </w:r>
          </w:p>
        </w:tc>
        <w:tc>
          <w:tcPr>
            <w:tcW w:w="5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DA638D">
            <w:pPr>
              <w:spacing w:after="0" w:line="293" w:lineRule="atLeast"/>
              <w:jc w:val="both"/>
              <w:rPr>
                <w:rFonts w:ascii="Courier New" w:hAnsi="Courier New" w:cs="Courier New"/>
                <w:color w:val="000000"/>
                <w:lang w:eastAsia="ru-RU"/>
              </w:rPr>
            </w:pPr>
            <w:r w:rsidRPr="00865EFE">
              <w:rPr>
                <w:rFonts w:ascii="Courier New" w:hAnsi="Courier New" w:cs="Courier New"/>
                <w:color w:val="000000"/>
                <w:lang w:eastAsia="ru-RU"/>
              </w:rPr>
              <w:t>Формирование долгосрочной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865EFE">
              <w:rPr>
                <w:rFonts w:ascii="Courier New" w:hAnsi="Courier New" w:cs="Courier New"/>
                <w:lang w:eastAsia="ru-RU"/>
              </w:rPr>
              <w:t xml:space="preserve">Декабрь </w:t>
            </w:r>
          </w:p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287C" w:rsidRPr="00865EFE" w:rsidRDefault="00C9287C" w:rsidP="001331AD">
            <w:pPr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</w:tr>
    </w:tbl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</w:rPr>
      </w:pPr>
      <w:bookmarkStart w:id="35" w:name="100399"/>
      <w:bookmarkEnd w:id="35"/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</w:rPr>
      </w:pP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  <w:b/>
        </w:rPr>
      </w:pPr>
      <w:r w:rsidRPr="00865EFE">
        <w:rPr>
          <w:rFonts w:ascii="Courier New" w:hAnsi="Courier New" w:cs="Courier New"/>
          <w:b/>
        </w:rPr>
        <w:t xml:space="preserve">5. Перспективные результаты внедрения целевой модели наставничества </w:t>
      </w:r>
    </w:p>
    <w:p w:rsidR="00C9287C" w:rsidRPr="00865EFE" w:rsidRDefault="00C9287C" w:rsidP="001D13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Внедрение модели наставничества и систематическая реализация мероприятий обеспечит: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улучшение показателей школы в образовательной, социокультурной, спортивной и других сферах;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подготовку обучающихся к самостоятельной, осознанной и социально продуктивной деятельности в современном мире;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раскрытие личностного, творческого, профессионального потенциала каждого обучающегося, поддержку формирования и реализации индивидуальной образовательной траектории;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привлечение общественности, региональных предприятий и организаций к участию в реализации программ менторства и наставничества.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В результате реализации программам менторства и наставничества обеспечен охват данными программами:</w:t>
      </w:r>
    </w:p>
    <w:p w:rsidR="00C9287C" w:rsidRPr="00865EFE" w:rsidRDefault="00C9287C" w:rsidP="004A4D78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1) обучающихся:</w:t>
      </w:r>
    </w:p>
    <w:p w:rsidR="00C9287C" w:rsidRPr="00865EFE" w:rsidRDefault="00C9287C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20% в 2022</w:t>
      </w:r>
      <w:r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2</w:t>
      </w:r>
      <w:r w:rsidR="00C9287C">
        <w:rPr>
          <w:rFonts w:ascii="Courier New" w:hAnsi="Courier New" w:cs="Courier New"/>
        </w:rPr>
        <w:t>0% в 2023</w:t>
      </w:r>
      <w:r w:rsidR="00C9287C"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3</w:t>
      </w:r>
      <w:r w:rsidR="00C9287C" w:rsidRPr="00865EFE">
        <w:rPr>
          <w:rFonts w:ascii="Courier New" w:hAnsi="Courier New" w:cs="Courier New"/>
        </w:rPr>
        <w:t xml:space="preserve">0% </w:t>
      </w:r>
      <w:r w:rsidR="00C9287C">
        <w:rPr>
          <w:rFonts w:ascii="Courier New" w:hAnsi="Courier New" w:cs="Courier New"/>
        </w:rPr>
        <w:t>в 2024</w:t>
      </w:r>
      <w:r w:rsidR="00C9287C"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3</w:t>
      </w:r>
      <w:r w:rsidR="00C9287C">
        <w:rPr>
          <w:rFonts w:ascii="Courier New" w:hAnsi="Courier New" w:cs="Courier New"/>
        </w:rPr>
        <w:t>0% в 2025</w:t>
      </w:r>
      <w:r w:rsidR="00C9287C"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C9287C" w:rsidP="00F23CCC">
      <w:pPr>
        <w:spacing w:after="0"/>
        <w:ind w:firstLine="709"/>
        <w:jc w:val="both"/>
        <w:rPr>
          <w:rFonts w:ascii="Courier New" w:hAnsi="Courier New" w:cs="Courier New"/>
        </w:rPr>
      </w:pPr>
      <w:r w:rsidRPr="00865EFE">
        <w:rPr>
          <w:rFonts w:ascii="Courier New" w:hAnsi="Courier New" w:cs="Courier New"/>
        </w:rPr>
        <w:t>2) педагогических работников: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1</w:t>
      </w:r>
      <w:r w:rsidR="00C9287C">
        <w:rPr>
          <w:rFonts w:ascii="Courier New" w:hAnsi="Courier New" w:cs="Courier New"/>
        </w:rPr>
        <w:t>0% в 2022</w:t>
      </w:r>
      <w:r w:rsidR="00C9287C"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1</w:t>
      </w:r>
      <w:r w:rsidR="00C9287C">
        <w:rPr>
          <w:rFonts w:ascii="Courier New" w:hAnsi="Courier New" w:cs="Courier New"/>
        </w:rPr>
        <w:t>0% в 2023</w:t>
      </w:r>
      <w:r w:rsidR="00C9287C"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1</w:t>
      </w:r>
      <w:r w:rsidR="00C9287C">
        <w:rPr>
          <w:rFonts w:ascii="Courier New" w:hAnsi="Courier New" w:cs="Courier New"/>
        </w:rPr>
        <w:t>0% в 2024</w:t>
      </w:r>
      <w:r w:rsidR="00C9287C" w:rsidRPr="00865EFE">
        <w:rPr>
          <w:rFonts w:ascii="Courier New" w:hAnsi="Courier New" w:cs="Courier New"/>
        </w:rPr>
        <w:t xml:space="preserve"> году;</w:t>
      </w:r>
    </w:p>
    <w:p w:rsidR="00C9287C" w:rsidRPr="00865EFE" w:rsidRDefault="00440DD1" w:rsidP="00F23CCC">
      <w:pPr>
        <w:spacing w:after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 менее 1</w:t>
      </w:r>
      <w:r w:rsidR="00C9287C">
        <w:rPr>
          <w:rFonts w:ascii="Courier New" w:hAnsi="Courier New" w:cs="Courier New"/>
        </w:rPr>
        <w:t>0% в 2025</w:t>
      </w:r>
      <w:r w:rsidR="00C9287C" w:rsidRPr="00865EFE">
        <w:rPr>
          <w:rFonts w:ascii="Courier New" w:hAnsi="Courier New" w:cs="Courier New"/>
        </w:rPr>
        <w:t xml:space="preserve"> году.</w:t>
      </w: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</w:rPr>
      </w:pPr>
    </w:p>
    <w:p w:rsidR="00C9287C" w:rsidRPr="00865EFE" w:rsidRDefault="00C9287C" w:rsidP="001331AD">
      <w:pPr>
        <w:spacing w:after="0"/>
        <w:rPr>
          <w:rFonts w:ascii="Courier New" w:hAnsi="Courier New" w:cs="Courier New"/>
        </w:rPr>
      </w:pPr>
    </w:p>
    <w:p w:rsidR="00C9287C" w:rsidRPr="00865EFE" w:rsidRDefault="00C9287C" w:rsidP="00947532">
      <w:pPr>
        <w:spacing w:after="0"/>
        <w:jc w:val="center"/>
        <w:rPr>
          <w:rFonts w:ascii="Courier New" w:hAnsi="Courier New" w:cs="Courier New"/>
        </w:rPr>
      </w:pPr>
    </w:p>
    <w:p w:rsidR="00C9287C" w:rsidRPr="00865EFE" w:rsidRDefault="00C9287C" w:rsidP="001331AD">
      <w:pPr>
        <w:rPr>
          <w:rFonts w:ascii="Courier New" w:hAnsi="Courier New" w:cs="Courier New"/>
        </w:rPr>
        <w:sectPr w:rsidR="00C9287C" w:rsidRPr="00865EFE" w:rsidSect="009271C8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</w:p>
    <w:p w:rsidR="00C9287C" w:rsidRPr="00865EFE" w:rsidRDefault="00C9287C" w:rsidP="003110A6">
      <w:pPr>
        <w:pStyle w:val="a5"/>
        <w:jc w:val="center"/>
        <w:rPr>
          <w:rFonts w:ascii="Courier New" w:hAnsi="Courier New" w:cs="Courier New"/>
          <w:b/>
        </w:rPr>
      </w:pPr>
      <w:r w:rsidRPr="00865EFE">
        <w:rPr>
          <w:rFonts w:ascii="Courier New" w:hAnsi="Courier New" w:cs="Courier New"/>
          <w:b/>
        </w:rPr>
        <w:lastRenderedPageBreak/>
        <w:t>6. База наставляемых</w:t>
      </w:r>
    </w:p>
    <w:tbl>
      <w:tblPr>
        <w:tblW w:w="156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243"/>
        <w:gridCol w:w="1275"/>
        <w:gridCol w:w="1275"/>
        <w:gridCol w:w="1452"/>
        <w:gridCol w:w="1383"/>
        <w:gridCol w:w="1169"/>
        <w:gridCol w:w="1241"/>
        <w:gridCol w:w="1134"/>
        <w:gridCol w:w="1027"/>
        <w:gridCol w:w="1276"/>
        <w:gridCol w:w="1417"/>
        <w:gridCol w:w="1337"/>
      </w:tblGrid>
      <w:tr w:rsidR="00C9287C" w:rsidRPr="00865EFE" w:rsidTr="008A02C3">
        <w:trPr>
          <w:cantSplit/>
          <w:trHeight w:val="1654"/>
        </w:trPr>
        <w:tc>
          <w:tcPr>
            <w:tcW w:w="425" w:type="dxa"/>
          </w:tcPr>
          <w:p w:rsidR="00C9287C" w:rsidRPr="00865EFE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865EFE">
              <w:rPr>
                <w:rFonts w:ascii="Courier New" w:hAnsi="Courier New" w:cs="Courier New"/>
              </w:rPr>
              <w:t>№</w:t>
            </w:r>
          </w:p>
        </w:tc>
        <w:tc>
          <w:tcPr>
            <w:tcW w:w="1243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ФИО наставляемого </w:t>
            </w:r>
          </w:p>
        </w:tc>
        <w:tc>
          <w:tcPr>
            <w:tcW w:w="1275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>Контактные данные для связи (данные представителя)</w:t>
            </w:r>
          </w:p>
        </w:tc>
        <w:tc>
          <w:tcPr>
            <w:tcW w:w="1275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Год рождения наставляемого </w:t>
            </w:r>
          </w:p>
        </w:tc>
        <w:tc>
          <w:tcPr>
            <w:tcW w:w="1452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Основной запрос наставляемого </w:t>
            </w:r>
          </w:p>
        </w:tc>
        <w:tc>
          <w:tcPr>
            <w:tcW w:w="1383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Дата вхождения в программу </w:t>
            </w:r>
          </w:p>
        </w:tc>
        <w:tc>
          <w:tcPr>
            <w:tcW w:w="1169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ФИО наставника </w:t>
            </w:r>
          </w:p>
        </w:tc>
        <w:tc>
          <w:tcPr>
            <w:tcW w:w="1241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Форма наставничества </w:t>
            </w:r>
          </w:p>
        </w:tc>
        <w:tc>
          <w:tcPr>
            <w:tcW w:w="1134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Место работы/учебы наставника </w:t>
            </w:r>
            <w:bookmarkStart w:id="36" w:name="_GoBack"/>
            <w:bookmarkEnd w:id="36"/>
          </w:p>
        </w:tc>
        <w:tc>
          <w:tcPr>
            <w:tcW w:w="1027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>Дата завершения программы</w:t>
            </w:r>
          </w:p>
        </w:tc>
        <w:tc>
          <w:tcPr>
            <w:tcW w:w="1276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 xml:space="preserve">Результаты программы </w:t>
            </w:r>
          </w:p>
        </w:tc>
        <w:tc>
          <w:tcPr>
            <w:tcW w:w="1417" w:type="dxa"/>
          </w:tcPr>
          <w:p w:rsidR="00C9287C" w:rsidRPr="00370856" w:rsidRDefault="00C9287C" w:rsidP="008A02C3">
            <w:pPr>
              <w:pStyle w:val="a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>Ссылка на кейс/отзыв наставляемого, размещенные на сайте организации</w:t>
            </w:r>
          </w:p>
        </w:tc>
        <w:tc>
          <w:tcPr>
            <w:tcW w:w="1337" w:type="dxa"/>
          </w:tcPr>
          <w:p w:rsidR="00C9287C" w:rsidRPr="00370856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856">
              <w:rPr>
                <w:rFonts w:ascii="Courier New" w:hAnsi="Courier New" w:cs="Courier New"/>
                <w:sz w:val="18"/>
                <w:szCs w:val="18"/>
              </w:rPr>
              <w:t>Отметка о прохождении программы</w:t>
            </w:r>
          </w:p>
        </w:tc>
      </w:tr>
      <w:tr w:rsidR="00440DD1" w:rsidRPr="00865EFE" w:rsidTr="008A02C3">
        <w:tc>
          <w:tcPr>
            <w:tcW w:w="425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1243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Савин Артем</w:t>
            </w:r>
          </w:p>
        </w:tc>
        <w:tc>
          <w:tcPr>
            <w:tcW w:w="1275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Савина Галина Николаевна</w:t>
            </w:r>
          </w:p>
        </w:tc>
        <w:tc>
          <w:tcPr>
            <w:tcW w:w="1275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2006</w:t>
            </w:r>
          </w:p>
        </w:tc>
        <w:tc>
          <w:tcPr>
            <w:tcW w:w="1452" w:type="dxa"/>
          </w:tcPr>
          <w:p w:rsidR="00440DD1" w:rsidRPr="002A2EF0" w:rsidRDefault="00440DD1" w:rsidP="00FC731D">
            <w:pPr>
              <w:pStyle w:val="ConsPlusNormal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A2EF0">
              <w:rPr>
                <w:rFonts w:ascii="Courier New" w:hAnsi="Courier New" w:cs="Courier New"/>
                <w:sz w:val="18"/>
                <w:szCs w:val="18"/>
              </w:rPr>
              <w:t>Низкая мотивация к учебе, неудовлетворительные образовательные результаты, дисциплинарные затруднения</w:t>
            </w:r>
          </w:p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</w:tcPr>
          <w:p w:rsidR="00440DD1" w:rsidRDefault="00440DD1">
            <w:r w:rsidRPr="00713425">
              <w:rPr>
                <w:rFonts w:ascii="Courier New" w:hAnsi="Courier New" w:cs="Courier New"/>
              </w:rPr>
              <w:t>01.12.202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169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Данилина Надежда Сергеевна</w:t>
            </w:r>
          </w:p>
        </w:tc>
        <w:tc>
          <w:tcPr>
            <w:tcW w:w="1241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Учитель-ученик</w:t>
            </w:r>
          </w:p>
        </w:tc>
        <w:tc>
          <w:tcPr>
            <w:tcW w:w="1134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МБОУ Б-Вишенская СОШ</w:t>
            </w:r>
          </w:p>
        </w:tc>
        <w:tc>
          <w:tcPr>
            <w:tcW w:w="1027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01.06.2024г</w:t>
            </w:r>
          </w:p>
        </w:tc>
        <w:tc>
          <w:tcPr>
            <w:tcW w:w="1276" w:type="dxa"/>
          </w:tcPr>
          <w:p w:rsidR="00440DD1" w:rsidRPr="002A2EF0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2EF0">
              <w:rPr>
                <w:rFonts w:ascii="Courier New" w:hAnsi="Courier New" w:cs="Courier New"/>
                <w:sz w:val="18"/>
                <w:szCs w:val="18"/>
              </w:rPr>
              <w:t xml:space="preserve">измеримое улучшение показателей </w:t>
            </w:r>
            <w:r>
              <w:rPr>
                <w:rFonts w:ascii="Courier New" w:hAnsi="Courier New" w:cs="Courier New"/>
                <w:sz w:val="18"/>
                <w:szCs w:val="18"/>
              </w:rPr>
              <w:t>учащегося</w:t>
            </w:r>
            <w:r w:rsidRPr="002A2EF0">
              <w:rPr>
                <w:rFonts w:ascii="Courier New" w:hAnsi="Courier New" w:cs="Courier New"/>
                <w:sz w:val="18"/>
                <w:szCs w:val="18"/>
              </w:rPr>
              <w:t xml:space="preserve"> в образовательной, культурной, спортивной и других сферах</w:t>
            </w:r>
          </w:p>
        </w:tc>
        <w:tc>
          <w:tcPr>
            <w:tcW w:w="1417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37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40DD1" w:rsidRPr="00865EFE" w:rsidTr="008A02C3">
        <w:tc>
          <w:tcPr>
            <w:tcW w:w="425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243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Агеев Владимир Андреевич</w:t>
            </w:r>
          </w:p>
        </w:tc>
        <w:tc>
          <w:tcPr>
            <w:tcW w:w="1275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Агеев Андрей Александрович</w:t>
            </w:r>
          </w:p>
        </w:tc>
        <w:tc>
          <w:tcPr>
            <w:tcW w:w="1275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2011</w:t>
            </w:r>
          </w:p>
        </w:tc>
        <w:tc>
          <w:tcPr>
            <w:tcW w:w="1452" w:type="dxa"/>
          </w:tcPr>
          <w:p w:rsidR="00440DD1" w:rsidRPr="002A2EF0" w:rsidRDefault="00440DD1" w:rsidP="00FC731D">
            <w:pPr>
              <w:pStyle w:val="ConsPlusNormal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2A2EF0">
              <w:rPr>
                <w:rFonts w:ascii="Courier New" w:hAnsi="Courier New" w:cs="Courier New"/>
                <w:sz w:val="18"/>
                <w:szCs w:val="18"/>
              </w:rPr>
              <w:t>Низкая мотивация к учебе, дисциплинарные затруднения</w:t>
            </w:r>
          </w:p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83" w:type="dxa"/>
          </w:tcPr>
          <w:p w:rsidR="00440DD1" w:rsidRDefault="00440DD1">
            <w:r w:rsidRPr="00713425">
              <w:rPr>
                <w:rFonts w:ascii="Courier New" w:hAnsi="Courier New" w:cs="Courier New"/>
              </w:rPr>
              <w:t>01.12.202</w:t>
            </w: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1169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Гуляева Людмила Николаевна </w:t>
            </w:r>
          </w:p>
        </w:tc>
        <w:tc>
          <w:tcPr>
            <w:tcW w:w="1241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Учитель-ученик</w:t>
            </w:r>
          </w:p>
        </w:tc>
        <w:tc>
          <w:tcPr>
            <w:tcW w:w="1134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МБОУ Б-Вишенская СОШ</w:t>
            </w:r>
          </w:p>
        </w:tc>
        <w:tc>
          <w:tcPr>
            <w:tcW w:w="1027" w:type="dxa"/>
          </w:tcPr>
          <w:p w:rsidR="00440DD1" w:rsidRPr="00865EFE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01.06.2024г</w:t>
            </w:r>
          </w:p>
        </w:tc>
        <w:tc>
          <w:tcPr>
            <w:tcW w:w="1276" w:type="dxa"/>
          </w:tcPr>
          <w:p w:rsidR="00440DD1" w:rsidRPr="002A2EF0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A2EF0">
              <w:rPr>
                <w:rFonts w:ascii="Courier New" w:hAnsi="Courier New" w:cs="Courier New"/>
                <w:sz w:val="18"/>
                <w:szCs w:val="18"/>
              </w:rPr>
              <w:t xml:space="preserve">измеримое улучшение показателей </w:t>
            </w:r>
            <w:r>
              <w:rPr>
                <w:rFonts w:ascii="Courier New" w:hAnsi="Courier New" w:cs="Courier New"/>
                <w:sz w:val="18"/>
                <w:szCs w:val="18"/>
              </w:rPr>
              <w:t>учащегося</w:t>
            </w:r>
            <w:r w:rsidRPr="002A2EF0">
              <w:rPr>
                <w:rFonts w:ascii="Courier New" w:hAnsi="Courier New" w:cs="Courier New"/>
                <w:sz w:val="18"/>
                <w:szCs w:val="18"/>
              </w:rPr>
              <w:t xml:space="preserve"> в образовательной, культурной, спортивной и других сферах</w:t>
            </w:r>
          </w:p>
        </w:tc>
        <w:tc>
          <w:tcPr>
            <w:tcW w:w="1417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37" w:type="dxa"/>
          </w:tcPr>
          <w:p w:rsidR="00440DD1" w:rsidRPr="00865EFE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C9287C" w:rsidRDefault="00C9287C" w:rsidP="003110A6">
      <w:pPr>
        <w:pStyle w:val="a5"/>
        <w:jc w:val="center"/>
        <w:rPr>
          <w:rFonts w:ascii="Courier New" w:hAnsi="Courier New" w:cs="Courier New"/>
          <w:b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</w:p>
    <w:p w:rsidR="00C9287C" w:rsidRPr="00C3271B" w:rsidRDefault="00C9287C" w:rsidP="003110A6">
      <w:pPr>
        <w:pStyle w:val="a5"/>
        <w:jc w:val="center"/>
        <w:rPr>
          <w:rFonts w:ascii="Courier New" w:hAnsi="Courier New" w:cs="Courier New"/>
          <w:b/>
          <w:sz w:val="20"/>
          <w:szCs w:val="20"/>
        </w:rPr>
      </w:pPr>
      <w:r w:rsidRPr="00C3271B">
        <w:rPr>
          <w:rFonts w:ascii="Courier New" w:hAnsi="Courier New" w:cs="Courier New"/>
          <w:b/>
          <w:sz w:val="20"/>
          <w:szCs w:val="20"/>
        </w:rPr>
        <w:t>7. База наставников</w:t>
      </w: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134"/>
        <w:gridCol w:w="992"/>
        <w:gridCol w:w="992"/>
        <w:gridCol w:w="1134"/>
        <w:gridCol w:w="1276"/>
        <w:gridCol w:w="851"/>
        <w:gridCol w:w="1134"/>
        <w:gridCol w:w="1134"/>
        <w:gridCol w:w="850"/>
        <w:gridCol w:w="992"/>
        <w:gridCol w:w="851"/>
        <w:gridCol w:w="850"/>
        <w:gridCol w:w="851"/>
        <w:gridCol w:w="709"/>
        <w:gridCol w:w="1275"/>
      </w:tblGrid>
      <w:tr w:rsidR="00C9287C" w:rsidRPr="00C3271B" w:rsidTr="008A02C3">
        <w:trPr>
          <w:cantSplit/>
          <w:trHeight w:val="1643"/>
        </w:trPr>
        <w:tc>
          <w:tcPr>
            <w:tcW w:w="426" w:type="dxa"/>
          </w:tcPr>
          <w:p w:rsidR="00C9287C" w:rsidRPr="00C3271B" w:rsidRDefault="00C9287C" w:rsidP="008A02C3">
            <w:pPr>
              <w:spacing w:after="0" w:line="240" w:lineRule="auto"/>
              <w:ind w:left="-391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ФИО наставника</w:t>
            </w:r>
          </w:p>
        </w:tc>
        <w:tc>
          <w:tcPr>
            <w:tcW w:w="992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Контактные данные для связи</w:t>
            </w:r>
          </w:p>
        </w:tc>
        <w:tc>
          <w:tcPr>
            <w:tcW w:w="992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Место работы/учебы наставника</w:t>
            </w:r>
          </w:p>
        </w:tc>
        <w:tc>
          <w:tcPr>
            <w:tcW w:w="1134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Основные компетенции наставника</w:t>
            </w:r>
          </w:p>
        </w:tc>
        <w:tc>
          <w:tcPr>
            <w:tcW w:w="1276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Важные для программы достижение наставника</w:t>
            </w:r>
          </w:p>
        </w:tc>
        <w:tc>
          <w:tcPr>
            <w:tcW w:w="851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Интересы наставника</w:t>
            </w:r>
          </w:p>
        </w:tc>
        <w:tc>
          <w:tcPr>
            <w:tcW w:w="1134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 xml:space="preserve">Желаемый возраст наставляемых </w:t>
            </w:r>
          </w:p>
        </w:tc>
        <w:tc>
          <w:tcPr>
            <w:tcW w:w="1134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Ресурс времени на программу наставничества</w:t>
            </w:r>
          </w:p>
        </w:tc>
        <w:tc>
          <w:tcPr>
            <w:tcW w:w="850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992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ФИО наставляемого (наставляемых)</w:t>
            </w:r>
          </w:p>
        </w:tc>
        <w:tc>
          <w:tcPr>
            <w:tcW w:w="851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Форма наставничества</w:t>
            </w:r>
          </w:p>
        </w:tc>
        <w:tc>
          <w:tcPr>
            <w:tcW w:w="850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Место работы/учебы наставляемого</w:t>
            </w:r>
          </w:p>
        </w:tc>
        <w:tc>
          <w:tcPr>
            <w:tcW w:w="851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709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 xml:space="preserve">Результаты программы </w:t>
            </w:r>
          </w:p>
        </w:tc>
        <w:tc>
          <w:tcPr>
            <w:tcW w:w="1275" w:type="dxa"/>
          </w:tcPr>
          <w:p w:rsidR="00C9287C" w:rsidRPr="00C3271B" w:rsidRDefault="00C9287C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Ссылка на кейс/отзыв наставника, размещение на сайте организации</w:t>
            </w:r>
          </w:p>
        </w:tc>
      </w:tr>
      <w:tr w:rsidR="00440DD1" w:rsidRPr="00C3271B" w:rsidTr="008A02C3">
        <w:tc>
          <w:tcPr>
            <w:tcW w:w="426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Гуляева Людмила Николаевна</w:t>
            </w:r>
          </w:p>
        </w:tc>
        <w:tc>
          <w:tcPr>
            <w:tcW w:w="992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8(48251)23241</w:t>
            </w:r>
          </w:p>
        </w:tc>
        <w:tc>
          <w:tcPr>
            <w:tcW w:w="992" w:type="dxa"/>
          </w:tcPr>
          <w:p w:rsidR="00440DD1" w:rsidRPr="00C3271B" w:rsidRDefault="00440DD1" w:rsidP="00F916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МБОУ Б-Вишенская СОШ</w:t>
            </w:r>
          </w:p>
        </w:tc>
        <w:tc>
          <w:tcPr>
            <w:tcW w:w="1134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Опытный педагог, со знанием детской возрастной психологии</w:t>
            </w:r>
          </w:p>
        </w:tc>
        <w:tc>
          <w:tcPr>
            <w:tcW w:w="1276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экология</w:t>
            </w:r>
          </w:p>
        </w:tc>
        <w:tc>
          <w:tcPr>
            <w:tcW w:w="1134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40DD1" w:rsidRPr="00C3271B" w:rsidRDefault="00440DD1" w:rsidP="009D4BC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01.12.202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Агеев В.А.</w:t>
            </w:r>
          </w:p>
        </w:tc>
        <w:tc>
          <w:tcPr>
            <w:tcW w:w="851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Учитель-ученик</w:t>
            </w:r>
          </w:p>
        </w:tc>
        <w:tc>
          <w:tcPr>
            <w:tcW w:w="850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МБОУ Б-Вишенская СОШ</w:t>
            </w:r>
          </w:p>
        </w:tc>
        <w:tc>
          <w:tcPr>
            <w:tcW w:w="851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3271B">
              <w:rPr>
                <w:rFonts w:ascii="Courier New" w:hAnsi="Courier New" w:cs="Courier New"/>
                <w:sz w:val="20"/>
                <w:szCs w:val="20"/>
              </w:rPr>
              <w:t>01.06.2024г</w:t>
            </w:r>
          </w:p>
        </w:tc>
        <w:tc>
          <w:tcPr>
            <w:tcW w:w="709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0DD1" w:rsidRPr="00C3271B" w:rsidTr="008A02C3">
        <w:tc>
          <w:tcPr>
            <w:tcW w:w="426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0DD1" w:rsidRPr="00C3271B" w:rsidRDefault="00440DD1" w:rsidP="00F916D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 w:rsidP="009D4BC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40DD1" w:rsidRPr="00C3271B" w:rsidTr="008A02C3">
        <w:tc>
          <w:tcPr>
            <w:tcW w:w="426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0DD1" w:rsidRPr="00C3271B" w:rsidRDefault="00440DD1" w:rsidP="00F916D0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0DD1" w:rsidRPr="00C3271B" w:rsidRDefault="00440DD1" w:rsidP="009D4BC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DD1" w:rsidRPr="00C3271B" w:rsidRDefault="00440DD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</w:tcPr>
          <w:p w:rsidR="00440DD1" w:rsidRPr="00C3271B" w:rsidRDefault="00440DD1" w:rsidP="00FC731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440DD1" w:rsidRPr="00C3271B" w:rsidRDefault="00440DD1" w:rsidP="008A02C3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9287C" w:rsidRPr="00865EFE" w:rsidRDefault="00C9287C" w:rsidP="006B0E09">
      <w:pPr>
        <w:spacing w:after="0"/>
        <w:rPr>
          <w:rFonts w:ascii="Courier New" w:hAnsi="Courier New" w:cs="Courier New"/>
        </w:rPr>
        <w:sectPr w:rsidR="00C9287C" w:rsidRPr="00865EFE" w:rsidSect="00C3271B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C9287C" w:rsidRPr="00865EFE" w:rsidRDefault="00C9287C" w:rsidP="006B0E09">
      <w:pPr>
        <w:spacing w:after="0"/>
        <w:rPr>
          <w:rFonts w:ascii="Courier New" w:hAnsi="Courier New" w:cs="Courier New"/>
        </w:rPr>
      </w:pPr>
    </w:p>
    <w:sectPr w:rsidR="00C9287C" w:rsidRPr="00865EFE" w:rsidSect="006B0E09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89D" w:rsidRDefault="0078489D" w:rsidP="0015008E">
      <w:pPr>
        <w:spacing w:after="0" w:line="240" w:lineRule="auto"/>
      </w:pPr>
      <w:r>
        <w:separator/>
      </w:r>
    </w:p>
  </w:endnote>
  <w:endnote w:type="continuationSeparator" w:id="1">
    <w:p w:rsidR="0078489D" w:rsidRDefault="0078489D" w:rsidP="0015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89D" w:rsidRDefault="0078489D" w:rsidP="0015008E">
      <w:pPr>
        <w:spacing w:after="0" w:line="240" w:lineRule="auto"/>
      </w:pPr>
      <w:r>
        <w:separator/>
      </w:r>
    </w:p>
  </w:footnote>
  <w:footnote w:type="continuationSeparator" w:id="1">
    <w:p w:rsidR="0078489D" w:rsidRDefault="0078489D" w:rsidP="00150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27B1"/>
    <w:multiLevelType w:val="hybridMultilevel"/>
    <w:tmpl w:val="253CE6AE"/>
    <w:lvl w:ilvl="0" w:tplc="63F8A9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0F04AE"/>
    <w:multiLevelType w:val="hybridMultilevel"/>
    <w:tmpl w:val="7B04A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5C5BFE"/>
    <w:multiLevelType w:val="multilevel"/>
    <w:tmpl w:val="2DEE5A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753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44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95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8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37" w:hanging="1800"/>
      </w:pPr>
      <w:rPr>
        <w:rFonts w:cs="Times New Roman" w:hint="default"/>
        <w:b/>
      </w:rPr>
    </w:lvl>
  </w:abstractNum>
  <w:abstractNum w:abstractNumId="3">
    <w:nsid w:val="39F358C0"/>
    <w:multiLevelType w:val="multilevel"/>
    <w:tmpl w:val="F69C83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cs="Times New Roman" w:hint="default"/>
        <w:b/>
      </w:rPr>
    </w:lvl>
  </w:abstractNum>
  <w:abstractNum w:abstractNumId="4">
    <w:nsid w:val="3AB748DD"/>
    <w:multiLevelType w:val="hybridMultilevel"/>
    <w:tmpl w:val="B33EF6F4"/>
    <w:lvl w:ilvl="0" w:tplc="4F5E458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3AFE6050"/>
    <w:multiLevelType w:val="hybridMultilevel"/>
    <w:tmpl w:val="6EE23D54"/>
    <w:lvl w:ilvl="0" w:tplc="0750E72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>
    <w:nsid w:val="52B94BFA"/>
    <w:multiLevelType w:val="hybridMultilevel"/>
    <w:tmpl w:val="C220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432039"/>
    <w:multiLevelType w:val="hybridMultilevel"/>
    <w:tmpl w:val="DC181E0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57BD3A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7993579"/>
    <w:multiLevelType w:val="multilevel"/>
    <w:tmpl w:val="1D78DDE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cs="Times New Roman" w:hint="default"/>
        <w:b/>
      </w:rPr>
    </w:lvl>
  </w:abstractNum>
  <w:abstractNum w:abstractNumId="10">
    <w:nsid w:val="6ED063FB"/>
    <w:multiLevelType w:val="hybridMultilevel"/>
    <w:tmpl w:val="23B09C38"/>
    <w:lvl w:ilvl="0" w:tplc="DE701F60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77CA4DF6"/>
    <w:multiLevelType w:val="hybridMultilevel"/>
    <w:tmpl w:val="FC88BA08"/>
    <w:lvl w:ilvl="0" w:tplc="7084FE1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79574B39"/>
    <w:multiLevelType w:val="hybridMultilevel"/>
    <w:tmpl w:val="152A5C6A"/>
    <w:lvl w:ilvl="0" w:tplc="2EFE374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7A420572"/>
    <w:multiLevelType w:val="hybridMultilevel"/>
    <w:tmpl w:val="30766E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35E"/>
    <w:rsid w:val="00007AB7"/>
    <w:rsid w:val="0001317A"/>
    <w:rsid w:val="00031C74"/>
    <w:rsid w:val="000339E4"/>
    <w:rsid w:val="00046459"/>
    <w:rsid w:val="000560F1"/>
    <w:rsid w:val="000804D7"/>
    <w:rsid w:val="000C5089"/>
    <w:rsid w:val="000C5859"/>
    <w:rsid w:val="000E4D9C"/>
    <w:rsid w:val="000F6DD5"/>
    <w:rsid w:val="00111215"/>
    <w:rsid w:val="001331AD"/>
    <w:rsid w:val="0015008E"/>
    <w:rsid w:val="001558D8"/>
    <w:rsid w:val="001611EB"/>
    <w:rsid w:val="00163A6A"/>
    <w:rsid w:val="00187203"/>
    <w:rsid w:val="001B7AA3"/>
    <w:rsid w:val="001D1378"/>
    <w:rsid w:val="00254E44"/>
    <w:rsid w:val="0026011C"/>
    <w:rsid w:val="00266D9F"/>
    <w:rsid w:val="002926C1"/>
    <w:rsid w:val="002A2EF0"/>
    <w:rsid w:val="002B33B7"/>
    <w:rsid w:val="002E2E13"/>
    <w:rsid w:val="002F0E68"/>
    <w:rsid w:val="00307B11"/>
    <w:rsid w:val="003110A6"/>
    <w:rsid w:val="00321B2C"/>
    <w:rsid w:val="0033178F"/>
    <w:rsid w:val="00331AB6"/>
    <w:rsid w:val="00360507"/>
    <w:rsid w:val="00370856"/>
    <w:rsid w:val="00375900"/>
    <w:rsid w:val="00396C40"/>
    <w:rsid w:val="003D3AE7"/>
    <w:rsid w:val="003E4D10"/>
    <w:rsid w:val="003F2C95"/>
    <w:rsid w:val="00410256"/>
    <w:rsid w:val="00440DD1"/>
    <w:rsid w:val="00444831"/>
    <w:rsid w:val="00450CD0"/>
    <w:rsid w:val="004539F4"/>
    <w:rsid w:val="004560D7"/>
    <w:rsid w:val="004729B4"/>
    <w:rsid w:val="00473B0F"/>
    <w:rsid w:val="0047439D"/>
    <w:rsid w:val="00474E43"/>
    <w:rsid w:val="00481D25"/>
    <w:rsid w:val="00483714"/>
    <w:rsid w:val="0048466C"/>
    <w:rsid w:val="0049470B"/>
    <w:rsid w:val="004A2507"/>
    <w:rsid w:val="004A4D78"/>
    <w:rsid w:val="004B317E"/>
    <w:rsid w:val="004D54E8"/>
    <w:rsid w:val="004E05E6"/>
    <w:rsid w:val="004E5D3D"/>
    <w:rsid w:val="00511586"/>
    <w:rsid w:val="005158AC"/>
    <w:rsid w:val="00532201"/>
    <w:rsid w:val="0055030D"/>
    <w:rsid w:val="0058255D"/>
    <w:rsid w:val="0059373E"/>
    <w:rsid w:val="005E3BFF"/>
    <w:rsid w:val="005F431B"/>
    <w:rsid w:val="006073C0"/>
    <w:rsid w:val="00621A01"/>
    <w:rsid w:val="00623051"/>
    <w:rsid w:val="00634E1E"/>
    <w:rsid w:val="0064495C"/>
    <w:rsid w:val="00646E4C"/>
    <w:rsid w:val="00663510"/>
    <w:rsid w:val="00671356"/>
    <w:rsid w:val="00683034"/>
    <w:rsid w:val="00690E3A"/>
    <w:rsid w:val="006B0E09"/>
    <w:rsid w:val="006C19BE"/>
    <w:rsid w:val="006E6097"/>
    <w:rsid w:val="006E787E"/>
    <w:rsid w:val="006F061C"/>
    <w:rsid w:val="006F2B5E"/>
    <w:rsid w:val="00713425"/>
    <w:rsid w:val="00721B36"/>
    <w:rsid w:val="007241A1"/>
    <w:rsid w:val="00752925"/>
    <w:rsid w:val="00755C4D"/>
    <w:rsid w:val="00766448"/>
    <w:rsid w:val="0076654F"/>
    <w:rsid w:val="00772F6B"/>
    <w:rsid w:val="0078489D"/>
    <w:rsid w:val="0079407A"/>
    <w:rsid w:val="00794B58"/>
    <w:rsid w:val="007B1179"/>
    <w:rsid w:val="007B4385"/>
    <w:rsid w:val="007C1C6F"/>
    <w:rsid w:val="007C3DCD"/>
    <w:rsid w:val="007D6FDB"/>
    <w:rsid w:val="007F27BB"/>
    <w:rsid w:val="00814E40"/>
    <w:rsid w:val="00814F2D"/>
    <w:rsid w:val="00835AE2"/>
    <w:rsid w:val="00844365"/>
    <w:rsid w:val="00865EFE"/>
    <w:rsid w:val="00867B11"/>
    <w:rsid w:val="00881C82"/>
    <w:rsid w:val="00886FBC"/>
    <w:rsid w:val="008A02C3"/>
    <w:rsid w:val="008B167D"/>
    <w:rsid w:val="008C4684"/>
    <w:rsid w:val="008D05BD"/>
    <w:rsid w:val="008D76ED"/>
    <w:rsid w:val="009074A6"/>
    <w:rsid w:val="00924CFF"/>
    <w:rsid w:val="009271C8"/>
    <w:rsid w:val="00943227"/>
    <w:rsid w:val="00947532"/>
    <w:rsid w:val="00965B1F"/>
    <w:rsid w:val="009A3301"/>
    <w:rsid w:val="009D4BC4"/>
    <w:rsid w:val="009D6352"/>
    <w:rsid w:val="00A12B09"/>
    <w:rsid w:val="00A176E1"/>
    <w:rsid w:val="00A708D4"/>
    <w:rsid w:val="00A756DC"/>
    <w:rsid w:val="00A8467A"/>
    <w:rsid w:val="00A93E0F"/>
    <w:rsid w:val="00AA7DC1"/>
    <w:rsid w:val="00AB1086"/>
    <w:rsid w:val="00AB2811"/>
    <w:rsid w:val="00AB6421"/>
    <w:rsid w:val="00B00A34"/>
    <w:rsid w:val="00B154CE"/>
    <w:rsid w:val="00B60025"/>
    <w:rsid w:val="00B84B43"/>
    <w:rsid w:val="00B90D1E"/>
    <w:rsid w:val="00BE2571"/>
    <w:rsid w:val="00BE51C9"/>
    <w:rsid w:val="00BF4A45"/>
    <w:rsid w:val="00BF7013"/>
    <w:rsid w:val="00C0329A"/>
    <w:rsid w:val="00C15105"/>
    <w:rsid w:val="00C22B41"/>
    <w:rsid w:val="00C271F0"/>
    <w:rsid w:val="00C3271B"/>
    <w:rsid w:val="00C4135E"/>
    <w:rsid w:val="00C5192A"/>
    <w:rsid w:val="00C71F84"/>
    <w:rsid w:val="00C85F35"/>
    <w:rsid w:val="00C9287C"/>
    <w:rsid w:val="00CD3A85"/>
    <w:rsid w:val="00D11937"/>
    <w:rsid w:val="00D26566"/>
    <w:rsid w:val="00D45181"/>
    <w:rsid w:val="00D5390B"/>
    <w:rsid w:val="00D62E64"/>
    <w:rsid w:val="00D8209F"/>
    <w:rsid w:val="00DA638D"/>
    <w:rsid w:val="00DD0B0F"/>
    <w:rsid w:val="00DE2178"/>
    <w:rsid w:val="00E6536F"/>
    <w:rsid w:val="00EB4A5A"/>
    <w:rsid w:val="00EE521C"/>
    <w:rsid w:val="00EF186A"/>
    <w:rsid w:val="00EF3C3A"/>
    <w:rsid w:val="00EF6384"/>
    <w:rsid w:val="00F112A5"/>
    <w:rsid w:val="00F23CCC"/>
    <w:rsid w:val="00F27DF3"/>
    <w:rsid w:val="00F427F5"/>
    <w:rsid w:val="00F52AD1"/>
    <w:rsid w:val="00F646CF"/>
    <w:rsid w:val="00F73EF4"/>
    <w:rsid w:val="00F75D5B"/>
    <w:rsid w:val="00F845F1"/>
    <w:rsid w:val="00F916D0"/>
    <w:rsid w:val="00F94EEA"/>
    <w:rsid w:val="00FC731D"/>
    <w:rsid w:val="00FE1205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10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9470B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E60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66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635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008E"/>
    <w:rPr>
      <w:rFonts w:cs="Times New Roman"/>
    </w:rPr>
  </w:style>
  <w:style w:type="paragraph" w:styleId="aa">
    <w:name w:val="footer"/>
    <w:basedOn w:val="a"/>
    <w:link w:val="ab"/>
    <w:uiPriority w:val="99"/>
    <w:rsid w:val="00150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008E"/>
    <w:rPr>
      <w:rFonts w:cs="Times New Roman"/>
    </w:rPr>
  </w:style>
  <w:style w:type="character" w:customStyle="1" w:styleId="fontstyle01">
    <w:name w:val="fontstyle01"/>
    <w:basedOn w:val="a0"/>
    <w:uiPriority w:val="99"/>
    <w:rsid w:val="005115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1158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1">
    <w:name w:val="fontstyle31"/>
    <w:basedOn w:val="a0"/>
    <w:uiPriority w:val="99"/>
    <w:rsid w:val="00511586"/>
    <w:rPr>
      <w:rFonts w:ascii="Arial" w:hAnsi="Arial" w:cs="Arial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rsid w:val="0026011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26011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26011C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2601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26011C"/>
    <w:rPr>
      <w:b/>
      <w:bCs/>
    </w:rPr>
  </w:style>
  <w:style w:type="paragraph" w:styleId="af1">
    <w:name w:val="footnote text"/>
    <w:basedOn w:val="a"/>
    <w:link w:val="af2"/>
    <w:uiPriority w:val="99"/>
    <w:semiHidden/>
    <w:rsid w:val="0026011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6011C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26011C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2A2EF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2477</Words>
  <Characters>14125</Characters>
  <Application>Microsoft Office Word</Application>
  <DocSecurity>0</DocSecurity>
  <Lines>117</Lines>
  <Paragraphs>33</Paragraphs>
  <ScaleCrop>false</ScaleCrop>
  <Company>Hewlett-Packard Company</Company>
  <LinksUpToDate>false</LinksUpToDate>
  <CharactersWithSpaces>16569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10</cp:revision>
  <cp:lastPrinted>2020-06-09T11:46:00Z</cp:lastPrinted>
  <dcterms:created xsi:type="dcterms:W3CDTF">2020-11-25T11:47:00Z</dcterms:created>
  <dcterms:modified xsi:type="dcterms:W3CDTF">2023-10-02T13:46:00Z</dcterms:modified>
</cp:coreProperties>
</file>